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93" w:rsidRDefault="00780F93" w:rsidP="00780F9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</w:rPr>
      </w:pPr>
      <w:r w:rsidRPr="0009726C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</w:rPr>
        <w:t>Консультация  для  педагогов и родителей</w:t>
      </w:r>
    </w:p>
    <w:p w:rsidR="00780F93" w:rsidRPr="0009726C" w:rsidRDefault="00780F93" w:rsidP="00780F9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</w:rPr>
        <w:t xml:space="preserve">подготовила педагог </w:t>
      </w:r>
      <w:proofErr w:type="gramStart"/>
      <w:r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</w:rPr>
        <w:t>ИЗО</w:t>
      </w:r>
      <w:proofErr w:type="gramEnd"/>
      <w:r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</w:rPr>
        <w:t xml:space="preserve"> Васильева Н.Н. </w:t>
      </w:r>
    </w:p>
    <w:p w:rsidR="00780F93" w:rsidRDefault="00780F93" w:rsidP="00C31692">
      <w:pPr>
        <w:pStyle w:val="a3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C31692" w:rsidRPr="00C31692" w:rsidRDefault="00C31692" w:rsidP="00C31692">
      <w:pPr>
        <w:pStyle w:val="a3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C31692">
        <w:rPr>
          <w:rFonts w:ascii="Times New Roman" w:hAnsi="Times New Roman" w:cs="Times New Roman"/>
          <w:b/>
          <w:color w:val="7030A0"/>
          <w:sz w:val="40"/>
          <w:szCs w:val="40"/>
        </w:rPr>
        <w:t>Особенности изобразительной деятельности дошкольников в разные периоды дошкольного детства.</w:t>
      </w:r>
    </w:p>
    <w:p w:rsidR="00C31692" w:rsidRPr="00C31692" w:rsidRDefault="00C31692" w:rsidP="00C316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sz w:val="28"/>
          <w:szCs w:val="28"/>
        </w:rPr>
        <w:t xml:space="preserve">    </w:t>
      </w: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Очень многое привносит во внутренний мир ребенка полноценное общение, взаимодействие с окружающим его, возможно не всегда понятным, миром. В силу возраста ребенок способен осуществлять это взаимодействие в основном через восприятие цветов и оттенков. В процессе этого общения раскрываются многие способности маленького человека, которые мы просто обязаны развить до уровня талантов, а порой и гениев! </w:t>
      </w:r>
      <w:r w:rsidRPr="00C31692">
        <w:rPr>
          <w:rFonts w:ascii="Times New Roman" w:hAnsi="Times New Roman" w:cs="Times New Roman"/>
          <w:b/>
          <w:color w:val="002060"/>
          <w:sz w:val="28"/>
          <w:szCs w:val="28"/>
        </w:rPr>
        <w:t>Ведь мнение о том, что рисовать может только талантливый, неверно, потому что: «гений – это лишь 1% таланта и 99% трудолюбия».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>Основная задача обучения рисованию - помочь детям познать окружающую действительность, развить у них наблюдательность, воспитать чувство прекрасного и обучить приемам изображения, одновременно осуществляется основная задача изобразительной деятельности - формирование творческих способностей детей в создании выразительных образов различных предметов доступными для данного возраста изобразительными средствами.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При постановке задач обучения рисованию учитывается, что у детей </w:t>
      </w:r>
      <w:r w:rsidRPr="00C31692">
        <w:rPr>
          <w:rFonts w:ascii="Times New Roman" w:hAnsi="Times New Roman" w:cs="Times New Roman"/>
          <w:b/>
          <w:color w:val="002060"/>
          <w:sz w:val="28"/>
          <w:szCs w:val="28"/>
        </w:rPr>
        <w:t>двухлетнего возраста</w:t>
      </w: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мал опыт, отсутствуют знания и умения, недостаточно развиты движения руки. Поэтому основные задачи в первую очередь связаны с общим воспитательным воздействием на детей: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вызвать интерес к процессу рисования как деятельности, дающей результат;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познакомить с материалами для рисования (карандашами, красками) и приемами пользования ими;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Дети </w:t>
      </w:r>
      <w:r w:rsidRPr="00C31692">
        <w:rPr>
          <w:rFonts w:ascii="Times New Roman" w:hAnsi="Times New Roman" w:cs="Times New Roman"/>
          <w:b/>
          <w:color w:val="002060"/>
          <w:sz w:val="28"/>
          <w:szCs w:val="28"/>
        </w:rPr>
        <w:t>четвертого года жизни</w:t>
      </w: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понимают уже смысл рисования, хотя более или менее правильно изобразить предмет они пока не могут. Своим самостоятельным рисункам, представляющим бесформенное сочетание линий, они дают случайные названия, вызванные ассоциациями с каким-либо признаком.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В этом возрасте на первый план выдвигаются следующие задачи обучения изобразительным умениям и навыкам: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научить изображению разнообразных прямолинейных и кругообразных форм несложных предметов, передавая их основные признаки (цвет, форму);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развивать чувство цвета - умение различать и называть основные цвета;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развивать композиционные навыки - располагать изображение в середине листа бумаги;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совершенствовать технические навыки.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Обучение </w:t>
      </w:r>
      <w:r w:rsidRPr="00C31692">
        <w:rPr>
          <w:rFonts w:ascii="Times New Roman" w:hAnsi="Times New Roman" w:cs="Times New Roman"/>
          <w:b/>
          <w:color w:val="002060"/>
          <w:sz w:val="28"/>
          <w:szCs w:val="28"/>
        </w:rPr>
        <w:t>детей старшей группы</w:t>
      </w: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направлено на совершенствование изобразительных умений и развитие способности создавать выразительные образы, используя различные средства изображения.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Учебными задачами являются </w:t>
      </w:r>
      <w:proofErr w:type="gramStart"/>
      <w:r w:rsidRPr="00C31692">
        <w:rPr>
          <w:rFonts w:ascii="Times New Roman" w:hAnsi="Times New Roman" w:cs="Times New Roman"/>
          <w:color w:val="002060"/>
          <w:sz w:val="28"/>
          <w:szCs w:val="28"/>
        </w:rPr>
        <w:t>следующие</w:t>
      </w:r>
      <w:proofErr w:type="gramEnd"/>
      <w:r w:rsidRPr="00C31692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научить правильной передаче формы предмета, его признаков, относительной величины и положения частей;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научить передаче в рисунке несложных движений;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развивать и совершенствовать чувство цвета;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развивать технические навыки работы с карандашом (способы штриховки) и красками (приемы действия кистью); научить приемам рисования цветными мелками, углем, акварельными красками.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r w:rsidRPr="00C31692">
        <w:rPr>
          <w:rFonts w:ascii="Times New Roman" w:hAnsi="Times New Roman" w:cs="Times New Roman"/>
          <w:b/>
          <w:color w:val="002060"/>
          <w:sz w:val="28"/>
          <w:szCs w:val="28"/>
        </w:rPr>
        <w:t>подготовительной группе</w:t>
      </w: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завершается обучение дошкольников изобразительным умениям и навыкам. Дети должны прийти в школу, владея первоначальными навыками в рисовании предметов с натуры и по памяти, способностью видеть в окружающей жизни разнообразие форм, красок, положение предметов в пространстве.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Задачами обучения в подготовительной группе являются следующие: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научить изображению строения, величины, пропорций, характерных признаков предметов с натуры и по представлению;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научить передавать богатство форм и красок, создавать выразительные образы;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развивать композиционные умения (расположение предмета на листе в зависимости от характера формы и величины предмета);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развивать чувство цвета (умение передавать различные оттенки одного и того же цвета);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развивать технические навыки (умение смешивать краски для получения различных цветов и их оттенков;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color w:val="002060"/>
          <w:sz w:val="28"/>
          <w:szCs w:val="28"/>
        </w:rPr>
        <w:t xml:space="preserve"> накладывать штрихи карандашом или мазки кистью по форме предмета).</w:t>
      </w:r>
    </w:p>
    <w:p w:rsidR="00C31692" w:rsidRP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93FEB" w:rsidRPr="00C31692" w:rsidRDefault="00C31692" w:rsidP="00C31692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1692">
        <w:rPr>
          <w:rFonts w:ascii="Times New Roman" w:hAnsi="Times New Roman" w:cs="Times New Roman"/>
          <w:b/>
          <w:color w:val="002060"/>
          <w:sz w:val="28"/>
          <w:szCs w:val="28"/>
        </w:rPr>
        <w:t>Пусть ваш малыш с удовольствием растет в навыках рисования и получает от этого большую пользу!</w:t>
      </w:r>
    </w:p>
    <w:p w:rsid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31692" w:rsidRDefault="00C31692" w:rsidP="00C3169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F61A4" w:rsidRPr="00C31692" w:rsidRDefault="00C31692" w:rsidP="00780F93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762250" cy="2154430"/>
            <wp:effectExtent l="19050" t="0" r="0" b="0"/>
            <wp:docPr id="2" name="Рисунок 2" descr="G:\картинки по ИЗО\0.00107739168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артинки по ИЗО\0.001077391687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692" cy="216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61A4" w:rsidRPr="00C31692" w:rsidSect="004E415A">
      <w:pgSz w:w="11906" w:h="16838"/>
      <w:pgMar w:top="1134" w:right="850" w:bottom="1134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692"/>
    <w:rsid w:val="001F61A4"/>
    <w:rsid w:val="004E415A"/>
    <w:rsid w:val="00780F93"/>
    <w:rsid w:val="00C31692"/>
    <w:rsid w:val="00C77896"/>
    <w:rsid w:val="00D35368"/>
    <w:rsid w:val="00E70B11"/>
    <w:rsid w:val="00E93FEB"/>
    <w:rsid w:val="00EF4D7B"/>
    <w:rsid w:val="00FF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6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169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3314</Characters>
  <Application>Microsoft Office Word</Application>
  <DocSecurity>0</DocSecurity>
  <Lines>27</Lines>
  <Paragraphs>7</Paragraphs>
  <ScaleCrop>false</ScaleCrop>
  <Company>Microsoft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Юля</cp:lastModifiedBy>
  <cp:revision>2</cp:revision>
  <cp:lastPrinted>2014-03-28T08:04:00Z</cp:lastPrinted>
  <dcterms:created xsi:type="dcterms:W3CDTF">2015-11-20T08:02:00Z</dcterms:created>
  <dcterms:modified xsi:type="dcterms:W3CDTF">2015-11-20T08:02:00Z</dcterms:modified>
</cp:coreProperties>
</file>