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B0" w:rsidRPr="00810CB0" w:rsidRDefault="00810CB0" w:rsidP="00810CB0">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0"/>
          <w:szCs w:val="30"/>
          <w:lang w:eastAsia="ru-RU"/>
        </w:rPr>
      </w:pPr>
      <w:r w:rsidRPr="00810CB0">
        <w:rPr>
          <w:rFonts w:ascii="Times New Roman" w:eastAsia="Times New Roman" w:hAnsi="Times New Roman" w:cs="Times New Roman"/>
          <w:b/>
          <w:bCs/>
          <w:color w:val="22272F"/>
          <w:kern w:val="36"/>
          <w:sz w:val="30"/>
          <w:szCs w:val="30"/>
          <w:lang w:eastAsia="ru-RU"/>
        </w:rPr>
        <w:t>Уголовный кодекс (УК РФ)</w:t>
      </w:r>
    </w:p>
    <w:p w:rsidR="00810CB0" w:rsidRPr="00810CB0" w:rsidRDefault="00810CB0" w:rsidP="00810CB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810CB0">
        <w:rPr>
          <w:rFonts w:ascii="Times New Roman" w:eastAsia="Times New Roman" w:hAnsi="Times New Roman" w:cs="Times New Roman"/>
          <w:b/>
          <w:bCs/>
          <w:color w:val="22272F"/>
          <w:sz w:val="30"/>
          <w:szCs w:val="30"/>
          <w:lang w:eastAsia="ru-RU"/>
        </w:rPr>
        <w:t>Уголовный кодекс Российской Федерации от 13 июня 1996 г. N 63-ФЗ</w:t>
      </w:r>
    </w:p>
    <w:p w:rsidR="00810CB0" w:rsidRPr="00810CB0" w:rsidRDefault="00810CB0" w:rsidP="00810CB0">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810CB0">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810CB0">
        <w:rPr>
          <w:rFonts w:ascii="Times New Roman" w:eastAsia="Times New Roman" w:hAnsi="Times New Roman" w:cs="Times New Roman"/>
          <w:b/>
          <w:bCs/>
          <w:color w:val="3272C0"/>
          <w:sz w:val="24"/>
          <w:szCs w:val="24"/>
          <w:lang w:eastAsia="ru-RU"/>
        </w:rPr>
        <w:t>от</w:t>
      </w:r>
      <w:proofErr w:type="gramEnd"/>
      <w:r w:rsidRPr="00810CB0">
        <w:rPr>
          <w:rFonts w:ascii="Times New Roman" w:eastAsia="Times New Roman" w:hAnsi="Times New Roman" w:cs="Times New Roman"/>
          <w:b/>
          <w:bCs/>
          <w:color w:val="3272C0"/>
          <w:sz w:val="24"/>
          <w:szCs w:val="24"/>
          <w:lang w:eastAsia="ru-RU"/>
        </w:rPr>
        <w:t>:</w:t>
      </w:r>
    </w:p>
    <w:p w:rsidR="00810CB0" w:rsidRPr="00810CB0" w:rsidRDefault="00810CB0" w:rsidP="00810C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10CB0">
        <w:rPr>
          <w:rFonts w:ascii="Times New Roman" w:eastAsia="Times New Roman" w:hAnsi="Times New Roman" w:cs="Times New Roman"/>
          <w:color w:val="464C55"/>
          <w:sz w:val="24"/>
          <w:szCs w:val="24"/>
          <w:lang w:eastAsia="ru-RU"/>
        </w:rPr>
        <w:t>27 мая, 25 июня 1998 г., 9 февраля, 15, 18 марта, 9 июля 1999 г., 9, 20 марта, 19 июня, 7 августа, 17 ноября, 29 декабря 2001 г., 4, 14 марта, 7 мая, 25 июня, 24, 25 июля, 31 октября 2002 г., 11 марта, 8 апреля, 4, 7 июля, 8 декабря 2003 г., 21, 26 июля, 28 декабря 2004 г</w:t>
      </w:r>
      <w:proofErr w:type="gramEnd"/>
      <w:r w:rsidRPr="00810CB0">
        <w:rPr>
          <w:rFonts w:ascii="Times New Roman" w:eastAsia="Times New Roman" w:hAnsi="Times New Roman" w:cs="Times New Roman"/>
          <w:color w:val="464C55"/>
          <w:sz w:val="24"/>
          <w:szCs w:val="24"/>
          <w:lang w:eastAsia="ru-RU"/>
        </w:rPr>
        <w:t xml:space="preserve">., </w:t>
      </w:r>
      <w:proofErr w:type="gramStart"/>
      <w:r w:rsidRPr="00810CB0">
        <w:rPr>
          <w:rFonts w:ascii="Times New Roman" w:eastAsia="Times New Roman" w:hAnsi="Times New Roman" w:cs="Times New Roman"/>
          <w:color w:val="464C55"/>
          <w:sz w:val="24"/>
          <w:szCs w:val="24"/>
          <w:lang w:eastAsia="ru-RU"/>
        </w:rPr>
        <w:t>21 июля, 19 декабря 2005 г., 5 января, 27 июля, 4, 30 декабря 2006 г., 9 апреля, 10 мая, 24 июля, 4 ноября, 1, 6 декабря 2007 г., 14 февраля, 8 апреля, 13 мая, 22 июля, 25 ноября, 22, 25, 30 декабря 2008 г., 13 февраля, 28 апреля, 3, 29 июня, 24, 27, 29 июля, 30 октября, 3, 9 ноября</w:t>
      </w:r>
      <w:proofErr w:type="gramEnd"/>
      <w:r w:rsidRPr="00810CB0">
        <w:rPr>
          <w:rFonts w:ascii="Times New Roman" w:eastAsia="Times New Roman" w:hAnsi="Times New Roman" w:cs="Times New Roman"/>
          <w:color w:val="464C55"/>
          <w:sz w:val="24"/>
          <w:szCs w:val="24"/>
          <w:lang w:eastAsia="ru-RU"/>
        </w:rPr>
        <w:t xml:space="preserve">, </w:t>
      </w:r>
      <w:proofErr w:type="gramStart"/>
      <w:r w:rsidRPr="00810CB0">
        <w:rPr>
          <w:rFonts w:ascii="Times New Roman" w:eastAsia="Times New Roman" w:hAnsi="Times New Roman" w:cs="Times New Roman"/>
          <w:color w:val="464C55"/>
          <w:sz w:val="24"/>
          <w:szCs w:val="24"/>
          <w:lang w:eastAsia="ru-RU"/>
        </w:rPr>
        <w:t>17, 27, 29 декабря 2009 г., 21 февраля, 29 марта, 5, 7 апреля, 6, 19 мая, 17 июня, 1, 22, 27 июля, 4 октября, 29 ноября, 9, 23, 28, 29 декабря 2010 г., 7 марта, 6 апреля, 4 мая, 11, 20, 21 июля, 7, 21 ноября, 6, 7 декабря 2011 г., 29 февраля, 1 марта, 5 июня, 10, 20, 28</w:t>
      </w:r>
      <w:proofErr w:type="gramEnd"/>
      <w:r w:rsidRPr="00810CB0">
        <w:rPr>
          <w:rFonts w:ascii="Times New Roman" w:eastAsia="Times New Roman" w:hAnsi="Times New Roman" w:cs="Times New Roman"/>
          <w:color w:val="464C55"/>
          <w:sz w:val="24"/>
          <w:szCs w:val="24"/>
          <w:lang w:eastAsia="ru-RU"/>
        </w:rPr>
        <w:t xml:space="preserve"> </w:t>
      </w:r>
      <w:proofErr w:type="gramStart"/>
      <w:r w:rsidRPr="00810CB0">
        <w:rPr>
          <w:rFonts w:ascii="Times New Roman" w:eastAsia="Times New Roman" w:hAnsi="Times New Roman" w:cs="Times New Roman"/>
          <w:color w:val="464C55"/>
          <w:sz w:val="24"/>
          <w:szCs w:val="24"/>
          <w:lang w:eastAsia="ru-RU"/>
        </w:rPr>
        <w:t>июля, 16 октября, 12, 29 ноября, 3, 30 декабря 2012 г., 4 марта, 5 апреля, 28, 29 июня, 2, 23 июля, 21 октября, 2, 25 ноября, 21, 28 декабря 2013 г., 3 февраля, 5 мая, 4, 28 июня, 21 июля, 24 ноября, 22, 29, 31 декабря 2014 г., 3 февраля, 8, 30 марта, 23 мая, 8, 29 июня, 13 июля</w:t>
      </w:r>
      <w:proofErr w:type="gramEnd"/>
      <w:r w:rsidRPr="00810CB0">
        <w:rPr>
          <w:rFonts w:ascii="Times New Roman" w:eastAsia="Times New Roman" w:hAnsi="Times New Roman" w:cs="Times New Roman"/>
          <w:color w:val="464C55"/>
          <w:sz w:val="24"/>
          <w:szCs w:val="24"/>
          <w:lang w:eastAsia="ru-RU"/>
        </w:rPr>
        <w:t xml:space="preserve">, </w:t>
      </w:r>
      <w:proofErr w:type="gramStart"/>
      <w:r w:rsidRPr="00810CB0">
        <w:rPr>
          <w:rFonts w:ascii="Times New Roman" w:eastAsia="Times New Roman" w:hAnsi="Times New Roman" w:cs="Times New Roman"/>
          <w:color w:val="464C55"/>
          <w:sz w:val="24"/>
          <w:szCs w:val="24"/>
          <w:lang w:eastAsia="ru-RU"/>
        </w:rPr>
        <w:t>28 ноября, 30 декабря 2015 г., 30 марта, 1 мая, 2, 23 июня, 3, 6 июля, 22 ноября, 19, 28 декабря 2016 г., 7 февраля, 7 марта, 3, 17 апреля, 7 июня, 18, 26, 29 июля, 20, 31 декабря 2017 г., 19 февраля, 23 апреля, 27 июня, 3, 29 июля, 2, 3 октября, 12 ноября, 27 декабря 2018 г., 1</w:t>
      </w:r>
      <w:proofErr w:type="gramEnd"/>
      <w:r w:rsidRPr="00810CB0">
        <w:rPr>
          <w:rFonts w:ascii="Times New Roman" w:eastAsia="Times New Roman" w:hAnsi="Times New Roman" w:cs="Times New Roman"/>
          <w:color w:val="464C55"/>
          <w:sz w:val="24"/>
          <w:szCs w:val="24"/>
          <w:lang w:eastAsia="ru-RU"/>
        </w:rPr>
        <w:t xml:space="preserve">, </w:t>
      </w:r>
      <w:proofErr w:type="gramStart"/>
      <w:r w:rsidRPr="00810CB0">
        <w:rPr>
          <w:rFonts w:ascii="Times New Roman" w:eastAsia="Times New Roman" w:hAnsi="Times New Roman" w:cs="Times New Roman"/>
          <w:color w:val="464C55"/>
          <w:sz w:val="24"/>
          <w:szCs w:val="24"/>
          <w:lang w:eastAsia="ru-RU"/>
        </w:rPr>
        <w:t>23 апреля, 29 мая, 6, 17 июня, 26 июля, 2 августа, 16 октября, 4 ноября, 2, 27 декабря 2019 г., 18 февраля, 1, 7 апреля, 8 июня, 31 июля, 27 октября, 8 декабря 2020 г.</w:t>
      </w:r>
      <w:proofErr w:type="gramEnd"/>
    </w:p>
    <w:p w:rsidR="00810CB0" w:rsidRPr="00810CB0" w:rsidRDefault="00810CB0" w:rsidP="00810CB0">
      <w:pPr>
        <w:shd w:val="clear" w:color="auto" w:fill="FFFFFF"/>
        <w:spacing w:after="0" w:line="240" w:lineRule="auto"/>
        <w:rPr>
          <w:rFonts w:ascii="Times New Roman" w:eastAsia="Times New Roman" w:hAnsi="Times New Roman" w:cs="Times New Roman"/>
          <w:color w:val="22272F"/>
          <w:sz w:val="23"/>
          <w:szCs w:val="23"/>
          <w:lang w:eastAsia="ru-RU"/>
        </w:rPr>
      </w:pPr>
      <w:r w:rsidRPr="00810CB0">
        <w:rPr>
          <w:rFonts w:ascii="Times New Roman" w:eastAsia="Times New Roman" w:hAnsi="Times New Roman" w:cs="Times New Roman"/>
          <w:color w:val="22272F"/>
          <w:sz w:val="23"/>
          <w:szCs w:val="23"/>
          <w:lang w:eastAsia="ru-RU"/>
        </w:rPr>
        <w:t> </w:t>
      </w:r>
    </w:p>
    <w:p w:rsidR="00810CB0" w:rsidRPr="00810CB0" w:rsidRDefault="00810CB0" w:rsidP="00810C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10CB0">
        <w:rPr>
          <w:rFonts w:ascii="Times New Roman" w:eastAsia="Times New Roman" w:hAnsi="Times New Roman" w:cs="Times New Roman"/>
          <w:b/>
          <w:bCs/>
          <w:color w:val="22272F"/>
          <w:sz w:val="24"/>
          <w:szCs w:val="24"/>
          <w:lang w:eastAsia="ru-RU"/>
        </w:rPr>
        <w:t>Принят</w:t>
      </w:r>
      <w:proofErr w:type="gramEnd"/>
      <w:r w:rsidRPr="00810CB0">
        <w:rPr>
          <w:rFonts w:ascii="Times New Roman" w:eastAsia="Times New Roman" w:hAnsi="Times New Roman" w:cs="Times New Roman"/>
          <w:b/>
          <w:bCs/>
          <w:color w:val="22272F"/>
          <w:sz w:val="24"/>
          <w:szCs w:val="24"/>
          <w:lang w:eastAsia="ru-RU"/>
        </w:rPr>
        <w:t xml:space="preserve"> Государственной Думой 24 мая 1996 года</w:t>
      </w:r>
    </w:p>
    <w:p w:rsidR="00810CB0" w:rsidRPr="00810CB0" w:rsidRDefault="00810CB0" w:rsidP="00810CB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810CB0">
        <w:rPr>
          <w:rFonts w:ascii="Times New Roman" w:eastAsia="Times New Roman" w:hAnsi="Times New Roman" w:cs="Times New Roman"/>
          <w:b/>
          <w:bCs/>
          <w:color w:val="22272F"/>
          <w:sz w:val="24"/>
          <w:szCs w:val="24"/>
          <w:lang w:eastAsia="ru-RU"/>
        </w:rPr>
        <w:t>Одобрен</w:t>
      </w:r>
      <w:proofErr w:type="gramEnd"/>
      <w:r w:rsidRPr="00810CB0">
        <w:rPr>
          <w:rFonts w:ascii="Times New Roman" w:eastAsia="Times New Roman" w:hAnsi="Times New Roman" w:cs="Times New Roman"/>
          <w:b/>
          <w:bCs/>
          <w:color w:val="22272F"/>
          <w:sz w:val="24"/>
          <w:szCs w:val="24"/>
          <w:lang w:eastAsia="ru-RU"/>
        </w:rPr>
        <w:t xml:space="preserve"> Советом Федерации 5 июня 1996 года</w:t>
      </w:r>
    </w:p>
    <w:p w:rsidR="00810CB0" w:rsidRPr="00810CB0" w:rsidRDefault="00810CB0" w:rsidP="00810CB0">
      <w:pPr>
        <w:shd w:val="clear" w:color="auto" w:fill="F0E9D3"/>
        <w:spacing w:after="0" w:line="264" w:lineRule="atLeast"/>
        <w:rPr>
          <w:rFonts w:ascii="Times New Roman" w:eastAsia="Times New Roman" w:hAnsi="Times New Roman" w:cs="Times New Roman"/>
          <w:color w:val="464C55"/>
          <w:sz w:val="24"/>
          <w:szCs w:val="24"/>
          <w:lang w:eastAsia="ru-RU"/>
        </w:rPr>
      </w:pPr>
      <w:r w:rsidRPr="00810CB0">
        <w:rPr>
          <w:rFonts w:ascii="Times New Roman" w:eastAsia="Times New Roman" w:hAnsi="Times New Roman" w:cs="Times New Roman"/>
          <w:color w:val="464C55"/>
          <w:sz w:val="24"/>
          <w:szCs w:val="24"/>
          <w:lang w:eastAsia="ru-RU"/>
        </w:rPr>
        <w:t>См. </w:t>
      </w:r>
      <w:hyperlink r:id="rId4" w:history="1">
        <w:r w:rsidRPr="00810CB0">
          <w:rPr>
            <w:rFonts w:ascii="Times New Roman" w:eastAsia="Times New Roman" w:hAnsi="Times New Roman" w:cs="Times New Roman"/>
            <w:color w:val="3272C0"/>
            <w:sz w:val="24"/>
            <w:szCs w:val="24"/>
            <w:lang w:eastAsia="ru-RU"/>
          </w:rPr>
          <w:t>Федеральный закон</w:t>
        </w:r>
      </w:hyperlink>
      <w:r w:rsidRPr="00810CB0">
        <w:rPr>
          <w:rFonts w:ascii="Times New Roman" w:eastAsia="Times New Roman" w:hAnsi="Times New Roman" w:cs="Times New Roman"/>
          <w:color w:val="464C55"/>
          <w:sz w:val="24"/>
          <w:szCs w:val="24"/>
          <w:lang w:eastAsia="ru-RU"/>
        </w:rPr>
        <w:t> от 13 июня 1996 г. N 64-ФЗ "О введении в действие Уголовного кодекса Российской Федерации"</w:t>
      </w:r>
    </w:p>
    <w:p w:rsidR="00810CB0" w:rsidRPr="00810CB0" w:rsidRDefault="00810CB0" w:rsidP="00810CB0">
      <w:pPr>
        <w:shd w:val="clear" w:color="auto" w:fill="F0E9D3"/>
        <w:spacing w:line="264" w:lineRule="atLeast"/>
        <w:rPr>
          <w:rFonts w:ascii="Times New Roman" w:eastAsia="Times New Roman" w:hAnsi="Times New Roman" w:cs="Times New Roman"/>
          <w:color w:val="464C55"/>
          <w:sz w:val="24"/>
          <w:szCs w:val="24"/>
          <w:lang w:eastAsia="ru-RU"/>
        </w:rPr>
      </w:pPr>
      <w:r w:rsidRPr="00810CB0">
        <w:rPr>
          <w:rFonts w:ascii="Times New Roman" w:eastAsia="Times New Roman" w:hAnsi="Times New Roman" w:cs="Times New Roman"/>
          <w:color w:val="464C55"/>
          <w:sz w:val="24"/>
          <w:szCs w:val="24"/>
          <w:lang w:eastAsia="ru-RU"/>
        </w:rPr>
        <w:t>См. </w:t>
      </w:r>
      <w:hyperlink r:id="rId5" w:history="1">
        <w:r w:rsidRPr="00810CB0">
          <w:rPr>
            <w:rFonts w:ascii="Times New Roman" w:eastAsia="Times New Roman" w:hAnsi="Times New Roman" w:cs="Times New Roman"/>
            <w:color w:val="3272C0"/>
            <w:sz w:val="24"/>
            <w:szCs w:val="24"/>
            <w:lang w:eastAsia="ru-RU"/>
          </w:rPr>
          <w:t>избранные материалы</w:t>
        </w:r>
      </w:hyperlink>
      <w:r w:rsidRPr="00810CB0">
        <w:rPr>
          <w:rFonts w:ascii="Times New Roman" w:eastAsia="Times New Roman" w:hAnsi="Times New Roman" w:cs="Times New Roman"/>
          <w:color w:val="464C55"/>
          <w:sz w:val="24"/>
          <w:szCs w:val="24"/>
          <w:lang w:eastAsia="ru-RU"/>
        </w:rPr>
        <w:t> о современном уголовном праве и процессуальных вопросах привлечения к уголовной ответственности</w:t>
      </w:r>
    </w:p>
    <w:p w:rsidR="00810CB0" w:rsidRDefault="00810CB0" w:rsidP="00810CB0">
      <w:pPr>
        <w:pStyle w:val="s15"/>
        <w:shd w:val="clear" w:color="auto" w:fill="FFFFFF"/>
        <w:spacing w:before="0" w:beforeAutospacing="0" w:after="0" w:afterAutospacing="0"/>
        <w:rPr>
          <w:b/>
          <w:bCs/>
          <w:color w:val="22272F"/>
        </w:rPr>
      </w:pPr>
      <w:r>
        <w:rPr>
          <w:rStyle w:val="s10"/>
          <w:b/>
          <w:bCs/>
          <w:color w:val="22272F"/>
        </w:rPr>
        <w:t>Статья 129.</w:t>
      </w:r>
      <w:r>
        <w:rPr>
          <w:b/>
          <w:bCs/>
          <w:color w:val="22272F"/>
        </w:rPr>
        <w:t> Клевета</w:t>
      </w:r>
    </w:p>
    <w:p w:rsidR="00810CB0" w:rsidRDefault="00810CB0" w:rsidP="00810CB0">
      <w:pPr>
        <w:pStyle w:val="s1"/>
        <w:shd w:val="clear" w:color="auto" w:fill="FFFFFF"/>
        <w:spacing w:before="0" w:beforeAutospacing="0" w:after="300" w:afterAutospacing="0"/>
        <w:rPr>
          <w:color w:val="464C55"/>
        </w:rPr>
      </w:pPr>
      <w:r>
        <w:rPr>
          <w:color w:val="464C55"/>
        </w:rPr>
        <w:t>1. Клевета, то есть распространение заведомо ложных сведений, порочащих честь и достоинство другого лица или подрывающих его репутацию, -</w:t>
      </w:r>
    </w:p>
    <w:p w:rsidR="00810CB0" w:rsidRDefault="00810CB0" w:rsidP="00810CB0">
      <w:pPr>
        <w:pStyle w:val="s1"/>
        <w:shd w:val="clear" w:color="auto" w:fill="FFFFFF"/>
        <w:spacing w:before="0" w:beforeAutospacing="0" w:after="300" w:afterAutospacing="0"/>
        <w:rPr>
          <w:color w:val="464C55"/>
        </w:rPr>
      </w:pPr>
      <w:r>
        <w:rPr>
          <w:color w:val="464C55"/>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ограничением свободы на тот же срок.</w:t>
      </w:r>
    </w:p>
    <w:p w:rsidR="00810CB0" w:rsidRDefault="00810CB0" w:rsidP="00810CB0">
      <w:pPr>
        <w:pStyle w:val="s22"/>
        <w:shd w:val="clear" w:color="auto" w:fill="F0E9D3"/>
        <w:spacing w:before="0" w:beforeAutospacing="0" w:after="0" w:afterAutospacing="0" w:line="264" w:lineRule="atLeast"/>
        <w:rPr>
          <w:color w:val="464C55"/>
        </w:rPr>
      </w:pPr>
      <w:hyperlink r:id="rId6" w:anchor="block_2001" w:history="1">
        <w:r>
          <w:rPr>
            <w:rStyle w:val="a4"/>
            <w:color w:val="3272C0"/>
          </w:rPr>
          <w:t>Федеральным законом</w:t>
        </w:r>
      </w:hyperlink>
      <w:r>
        <w:rPr>
          <w:color w:val="464C55"/>
        </w:rPr>
        <w:t> от 7 марта 2011 г. N 26-ФЗ в часть вторую статьи 129 внесены изменения</w:t>
      </w:r>
    </w:p>
    <w:p w:rsidR="00810CB0" w:rsidRDefault="00810CB0" w:rsidP="00810CB0">
      <w:pPr>
        <w:pStyle w:val="s22"/>
        <w:shd w:val="clear" w:color="auto" w:fill="F0E9D3"/>
        <w:spacing w:before="0" w:beforeAutospacing="0" w:after="0" w:afterAutospacing="0" w:line="264" w:lineRule="atLeast"/>
        <w:rPr>
          <w:color w:val="464C55"/>
        </w:rPr>
      </w:pPr>
      <w:hyperlink r:id="rId7" w:anchor="block_12902" w:history="1">
        <w:r>
          <w:rPr>
            <w:rStyle w:val="a4"/>
            <w:color w:val="3272C0"/>
          </w:rPr>
          <w:t>См. текст части в предыдущей редакции</w:t>
        </w:r>
      </w:hyperlink>
    </w:p>
    <w:p w:rsidR="00810CB0" w:rsidRDefault="00810CB0" w:rsidP="00810CB0">
      <w:pPr>
        <w:pStyle w:val="s1"/>
        <w:shd w:val="clear" w:color="auto" w:fill="FFFFFF"/>
        <w:spacing w:before="0" w:beforeAutospacing="0" w:after="300" w:afterAutospacing="0"/>
        <w:rPr>
          <w:color w:val="464C55"/>
        </w:rPr>
      </w:pPr>
      <w:r>
        <w:rPr>
          <w:color w:val="464C55"/>
        </w:rPr>
        <w:t>2. Клевета, содержащаяся в публичном выступлении, публично демонстрирующемся произведении или средствах массовой информации, -</w:t>
      </w:r>
    </w:p>
    <w:p w:rsidR="00810CB0" w:rsidRDefault="00810CB0" w:rsidP="00810CB0">
      <w:pPr>
        <w:pStyle w:val="s1"/>
        <w:shd w:val="clear" w:color="auto" w:fill="FFFFFF"/>
        <w:spacing w:before="0" w:beforeAutospacing="0" w:after="300" w:afterAutospacing="0"/>
        <w:rPr>
          <w:color w:val="464C55"/>
        </w:rPr>
      </w:pPr>
      <w:proofErr w:type="gramStart"/>
      <w:r>
        <w:rPr>
          <w:color w:val="464C55"/>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w:t>
      </w:r>
      <w:r>
        <w:rPr>
          <w:color w:val="464C55"/>
        </w:rPr>
        <w:lastRenderedPageBreak/>
        <w:t>работами на срок до двух лет, либо ограничением свободы на срок до двух лет, либо арестом на срок до шести месяцев.</w:t>
      </w:r>
      <w:proofErr w:type="gramEnd"/>
    </w:p>
    <w:p w:rsidR="00810CB0" w:rsidRDefault="00810CB0" w:rsidP="00810CB0">
      <w:pPr>
        <w:pStyle w:val="s22"/>
        <w:shd w:val="clear" w:color="auto" w:fill="F0E9D3"/>
        <w:spacing w:before="0" w:beforeAutospacing="0" w:after="0" w:afterAutospacing="0" w:line="264" w:lineRule="atLeast"/>
        <w:rPr>
          <w:color w:val="464C55"/>
        </w:rPr>
      </w:pPr>
      <w:hyperlink r:id="rId8" w:anchor="block_2002" w:history="1">
        <w:r>
          <w:rPr>
            <w:rStyle w:val="a4"/>
            <w:color w:val="3272C0"/>
          </w:rPr>
          <w:t>Федеральным законом</w:t>
        </w:r>
      </w:hyperlink>
      <w:r>
        <w:rPr>
          <w:color w:val="464C55"/>
        </w:rPr>
        <w:t> от 7 марта 2011 г. N 26-ФЗ в часть третью статьи 129 внесены изменения</w:t>
      </w:r>
    </w:p>
    <w:p w:rsidR="00810CB0" w:rsidRDefault="00810CB0" w:rsidP="00810CB0">
      <w:pPr>
        <w:pStyle w:val="s22"/>
        <w:shd w:val="clear" w:color="auto" w:fill="F0E9D3"/>
        <w:spacing w:before="0" w:beforeAutospacing="0" w:after="0" w:afterAutospacing="0" w:line="264" w:lineRule="atLeast"/>
        <w:rPr>
          <w:color w:val="464C55"/>
        </w:rPr>
      </w:pPr>
      <w:hyperlink r:id="rId9" w:anchor="block_12903" w:history="1">
        <w:r>
          <w:rPr>
            <w:rStyle w:val="a4"/>
            <w:color w:val="3272C0"/>
          </w:rPr>
          <w:t>См. текст части в предыдущей редакции</w:t>
        </w:r>
      </w:hyperlink>
    </w:p>
    <w:p w:rsidR="00810CB0" w:rsidRDefault="00810CB0" w:rsidP="00810CB0">
      <w:pPr>
        <w:pStyle w:val="s1"/>
        <w:shd w:val="clear" w:color="auto" w:fill="FFFFFF"/>
        <w:spacing w:before="0" w:beforeAutospacing="0" w:after="300" w:afterAutospacing="0"/>
        <w:rPr>
          <w:color w:val="464C55"/>
        </w:rPr>
      </w:pPr>
      <w:r>
        <w:rPr>
          <w:color w:val="464C55"/>
        </w:rPr>
        <w:t>3. Клевета, соединенная с обвинением лица в совершении тяжкого или особо тяжкого преступления, -</w:t>
      </w:r>
    </w:p>
    <w:p w:rsidR="00810CB0" w:rsidRDefault="00810CB0" w:rsidP="00810CB0">
      <w:pPr>
        <w:pStyle w:val="s1"/>
        <w:shd w:val="clear" w:color="auto" w:fill="FFFFFF"/>
        <w:spacing w:before="0" w:beforeAutospacing="0" w:after="300" w:afterAutospacing="0"/>
        <w:rPr>
          <w:color w:val="464C55"/>
        </w:rPr>
      </w:pPr>
      <w:proofErr w:type="gramStart"/>
      <w:r>
        <w:rPr>
          <w:color w:val="464C55"/>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до шести месяцев, либо лишением свободы на срок до трех лет.</w:t>
      </w:r>
      <w:proofErr w:type="gramEnd"/>
    </w:p>
    <w:p w:rsidR="00810CB0" w:rsidRDefault="00810CB0" w:rsidP="00810CB0">
      <w:pPr>
        <w:pStyle w:val="s9"/>
        <w:shd w:val="clear" w:color="auto" w:fill="F0E9D3"/>
        <w:spacing w:before="0" w:beforeAutospacing="0" w:after="0" w:afterAutospacing="0" w:line="264" w:lineRule="atLeast"/>
        <w:rPr>
          <w:color w:val="464C55"/>
        </w:rPr>
      </w:pPr>
      <w:r>
        <w:rPr>
          <w:color w:val="464C55"/>
        </w:rPr>
        <w:t>См. комментарии к статье 129 Уголовного кодекса РФ</w:t>
      </w:r>
    </w:p>
    <w:p w:rsidR="00810CB0" w:rsidRPr="00810CB0" w:rsidRDefault="00810CB0" w:rsidP="00810CB0">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810CB0">
        <w:rPr>
          <w:rFonts w:ascii="Arial" w:eastAsia="Times New Roman" w:hAnsi="Arial" w:cs="Arial"/>
          <w:b/>
          <w:bCs/>
          <w:color w:val="000000"/>
          <w:kern w:val="36"/>
          <w:sz w:val="26"/>
          <w:lang w:eastAsia="ru-RU"/>
        </w:rPr>
        <w:t>УК РФ Статья 290. Получение взятки</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r w:rsidRPr="00810CB0">
        <w:rPr>
          <w:rFonts w:ascii="Arial" w:eastAsia="Times New Roman" w:hAnsi="Arial" w:cs="Arial"/>
          <w:color w:val="000000"/>
          <w:sz w:val="26"/>
          <w:lang w:eastAsia="ru-RU"/>
        </w:rPr>
        <w:t>(в ред. Федерального </w:t>
      </w:r>
      <w:hyperlink r:id="rId10" w:anchor="dst100074" w:history="1">
        <w:r w:rsidRPr="00810CB0">
          <w:rPr>
            <w:rFonts w:ascii="Arial" w:eastAsia="Times New Roman" w:hAnsi="Arial" w:cs="Arial"/>
            <w:color w:val="666699"/>
            <w:sz w:val="26"/>
            <w:lang w:eastAsia="ru-RU"/>
          </w:rPr>
          <w:t>закона</w:t>
        </w:r>
      </w:hyperlink>
      <w:r w:rsidRPr="00810CB0">
        <w:rPr>
          <w:rFonts w:ascii="Arial" w:eastAsia="Times New Roman" w:hAnsi="Arial" w:cs="Arial"/>
          <w:color w:val="000000"/>
          <w:sz w:val="26"/>
          <w:lang w:eastAsia="ru-RU"/>
        </w:rPr>
        <w:t> от 03.07.2016 N 324-ФЗ)</w:t>
      </w:r>
    </w:p>
    <w:p w:rsidR="00810CB0" w:rsidRPr="00810CB0" w:rsidRDefault="00810CB0" w:rsidP="00810CB0">
      <w:pPr>
        <w:shd w:val="clear" w:color="auto" w:fill="FFFFFF"/>
        <w:spacing w:after="0" w:line="394" w:lineRule="atLeast"/>
        <w:ind w:firstLine="540"/>
        <w:jc w:val="both"/>
        <w:rPr>
          <w:rFonts w:ascii="Arial" w:eastAsia="Times New Roman" w:hAnsi="Arial" w:cs="Arial"/>
          <w:color w:val="000000"/>
          <w:sz w:val="26"/>
          <w:szCs w:val="26"/>
          <w:lang w:eastAsia="ru-RU"/>
        </w:rPr>
      </w:pPr>
      <w:r w:rsidRPr="00810CB0">
        <w:rPr>
          <w:rFonts w:ascii="Arial" w:eastAsia="Times New Roman" w:hAnsi="Arial" w:cs="Arial"/>
          <w:color w:val="000000"/>
          <w:sz w:val="26"/>
          <w:lang w:eastAsia="ru-RU"/>
        </w:rPr>
        <w:t>(</w:t>
      </w:r>
      <w:proofErr w:type="gramStart"/>
      <w:r w:rsidRPr="00810CB0">
        <w:rPr>
          <w:rFonts w:ascii="Arial" w:eastAsia="Times New Roman" w:hAnsi="Arial" w:cs="Arial"/>
          <w:color w:val="000000"/>
          <w:sz w:val="26"/>
          <w:lang w:eastAsia="ru-RU"/>
        </w:rPr>
        <w:t>см</w:t>
      </w:r>
      <w:proofErr w:type="gramEnd"/>
      <w:r w:rsidRPr="00810CB0">
        <w:rPr>
          <w:rFonts w:ascii="Arial" w:eastAsia="Times New Roman" w:hAnsi="Arial" w:cs="Arial"/>
          <w:color w:val="000000"/>
          <w:sz w:val="26"/>
          <w:lang w:eastAsia="ru-RU"/>
        </w:rPr>
        <w:t>. текст в предыдущей редакции)</w:t>
      </w:r>
    </w:p>
    <w:p w:rsidR="00810CB0" w:rsidRPr="00810CB0" w:rsidRDefault="00810CB0" w:rsidP="00810CB0">
      <w:pPr>
        <w:shd w:val="clear" w:color="auto" w:fill="FFFFFF"/>
        <w:spacing w:after="0" w:line="315" w:lineRule="atLeast"/>
        <w:jc w:val="both"/>
        <w:rPr>
          <w:rFonts w:ascii="Arial" w:eastAsia="Times New Roman" w:hAnsi="Arial" w:cs="Arial"/>
          <w:color w:val="000000"/>
          <w:sz w:val="26"/>
          <w:szCs w:val="26"/>
          <w:lang w:eastAsia="ru-RU"/>
        </w:rPr>
      </w:pPr>
      <w:r w:rsidRPr="00810CB0">
        <w:rPr>
          <w:rFonts w:ascii="Arial" w:eastAsia="Times New Roman" w:hAnsi="Arial" w:cs="Arial"/>
          <w:color w:val="000000"/>
          <w:sz w:val="26"/>
          <w:lang w:eastAsia="ru-RU"/>
        </w:rPr>
        <w:t> </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2055"/>
      <w:bookmarkEnd w:id="1"/>
      <w:r w:rsidRPr="00810CB0">
        <w:rPr>
          <w:rFonts w:ascii="Arial" w:eastAsia="Times New Roman" w:hAnsi="Arial" w:cs="Arial"/>
          <w:color w:val="000000"/>
          <w:sz w:val="26"/>
          <w:lang w:eastAsia="ru-RU"/>
        </w:rPr>
        <w:t>1. Получение </w:t>
      </w:r>
      <w:hyperlink r:id="rId11" w:anchor="dst1867" w:history="1">
        <w:r w:rsidRPr="00810CB0">
          <w:rPr>
            <w:rFonts w:ascii="Arial" w:eastAsia="Times New Roman" w:hAnsi="Arial" w:cs="Arial"/>
            <w:color w:val="666699"/>
            <w:sz w:val="26"/>
            <w:lang w:eastAsia="ru-RU"/>
          </w:rPr>
          <w:t>должностным лицом</w:t>
        </w:r>
      </w:hyperlink>
      <w:r w:rsidRPr="00810CB0">
        <w:rPr>
          <w:rFonts w:ascii="Arial" w:eastAsia="Times New Roman" w:hAnsi="Arial" w:cs="Arial"/>
          <w:color w:val="000000"/>
          <w:sz w:val="26"/>
          <w:lang w:eastAsia="ru-RU"/>
        </w:rPr>
        <w:t>, </w:t>
      </w:r>
      <w:hyperlink r:id="rId12" w:anchor="dst100013" w:history="1">
        <w:r w:rsidRPr="00810CB0">
          <w:rPr>
            <w:rFonts w:ascii="Arial" w:eastAsia="Times New Roman" w:hAnsi="Arial" w:cs="Arial"/>
            <w:color w:val="666699"/>
            <w:sz w:val="26"/>
            <w:lang w:eastAsia="ru-RU"/>
          </w:rPr>
          <w:t>иностранным должностным лицом</w:t>
        </w:r>
      </w:hyperlink>
      <w:r w:rsidRPr="00810CB0">
        <w:rPr>
          <w:rFonts w:ascii="Arial" w:eastAsia="Times New Roman" w:hAnsi="Arial" w:cs="Arial"/>
          <w:color w:val="000000"/>
          <w:sz w:val="26"/>
          <w:lang w:eastAsia="ru-RU"/>
        </w:rPr>
        <w:t>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3" w:anchor="dst100028" w:history="1">
        <w:r w:rsidRPr="00810CB0">
          <w:rPr>
            <w:rFonts w:ascii="Arial" w:eastAsia="Times New Roman" w:hAnsi="Arial" w:cs="Arial"/>
            <w:color w:val="666699"/>
            <w:sz w:val="26"/>
            <w:lang w:eastAsia="ru-RU"/>
          </w:rPr>
          <w:t>имущественного характера</w:t>
        </w:r>
      </w:hyperlink>
      <w:r w:rsidRPr="00810CB0">
        <w:rPr>
          <w:rFonts w:ascii="Arial" w:eastAsia="Times New Roman" w:hAnsi="Arial" w:cs="Arial"/>
          <w:color w:val="000000"/>
          <w:sz w:val="26"/>
          <w:lang w:eastAsia="ru-RU"/>
        </w:rPr>
        <w:t xml:space="preserve">, предоставления иных имущественных прав (в том </w:t>
      </w:r>
      <w:proofErr w:type="gramStart"/>
      <w:r w:rsidRPr="00810CB0">
        <w:rPr>
          <w:rFonts w:ascii="Arial" w:eastAsia="Times New Roman" w:hAnsi="Arial" w:cs="Arial"/>
          <w:color w:val="000000"/>
          <w:sz w:val="26"/>
          <w:lang w:eastAsia="ru-RU"/>
        </w:rPr>
        <w:t>числе</w:t>
      </w:r>
      <w:proofErr w:type="gramEnd"/>
      <w:r w:rsidRPr="00810CB0">
        <w:rPr>
          <w:rFonts w:ascii="Arial" w:eastAsia="Times New Roman" w:hAnsi="Arial" w:cs="Arial"/>
          <w:color w:val="000000"/>
          <w:sz w:val="26"/>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Pr="00810CB0">
        <w:rPr>
          <w:rFonts w:ascii="Arial" w:eastAsia="Times New Roman" w:hAnsi="Arial" w:cs="Arial"/>
          <w:color w:val="000000"/>
          <w:sz w:val="26"/>
          <w:lang w:eastAsia="ru-RU"/>
        </w:rPr>
        <w:t>лица</w:t>
      </w:r>
      <w:proofErr w:type="gramEnd"/>
      <w:r w:rsidRPr="00810CB0">
        <w:rPr>
          <w:rFonts w:ascii="Arial" w:eastAsia="Times New Roman" w:hAnsi="Arial" w:cs="Arial"/>
          <w:color w:val="000000"/>
          <w:sz w:val="26"/>
          <w:lang w:eastAsia="ru-RU"/>
        </w:rPr>
        <w:t xml:space="preserve"> либо если оно в силу должностного положения может </w:t>
      </w:r>
      <w:hyperlink r:id="rId14" w:anchor="dst100109" w:history="1">
        <w:r w:rsidRPr="00810CB0">
          <w:rPr>
            <w:rFonts w:ascii="Arial" w:eastAsia="Times New Roman" w:hAnsi="Arial" w:cs="Arial"/>
            <w:color w:val="666699"/>
            <w:sz w:val="26"/>
            <w:lang w:eastAsia="ru-RU"/>
          </w:rPr>
          <w:t>способствовать</w:t>
        </w:r>
      </w:hyperlink>
      <w:r w:rsidRPr="00810CB0">
        <w:rPr>
          <w:rFonts w:ascii="Arial" w:eastAsia="Times New Roman" w:hAnsi="Arial" w:cs="Arial"/>
          <w:color w:val="000000"/>
          <w:sz w:val="26"/>
          <w:lang w:eastAsia="ru-RU"/>
        </w:rPr>
        <w:t> указанным действиям (бездействию), а равно за </w:t>
      </w:r>
      <w:hyperlink r:id="rId15" w:anchor="dst100019" w:history="1">
        <w:r w:rsidRPr="00810CB0">
          <w:rPr>
            <w:rFonts w:ascii="Arial" w:eastAsia="Times New Roman" w:hAnsi="Arial" w:cs="Arial"/>
            <w:color w:val="666699"/>
            <w:sz w:val="26"/>
            <w:lang w:eastAsia="ru-RU"/>
          </w:rPr>
          <w:t>общее покровительство</w:t>
        </w:r>
      </w:hyperlink>
      <w:r w:rsidRPr="00810CB0">
        <w:rPr>
          <w:rFonts w:ascii="Arial" w:eastAsia="Times New Roman" w:hAnsi="Arial" w:cs="Arial"/>
          <w:color w:val="000000"/>
          <w:sz w:val="26"/>
          <w:lang w:eastAsia="ru-RU"/>
        </w:rPr>
        <w:t> или </w:t>
      </w:r>
      <w:hyperlink r:id="rId16" w:anchor="dst100020" w:history="1">
        <w:r w:rsidRPr="00810CB0">
          <w:rPr>
            <w:rFonts w:ascii="Arial" w:eastAsia="Times New Roman" w:hAnsi="Arial" w:cs="Arial"/>
            <w:color w:val="666699"/>
            <w:sz w:val="26"/>
            <w:lang w:eastAsia="ru-RU"/>
          </w:rPr>
          <w:t>попустительство</w:t>
        </w:r>
      </w:hyperlink>
      <w:r w:rsidRPr="00810CB0">
        <w:rPr>
          <w:rFonts w:ascii="Arial" w:eastAsia="Times New Roman" w:hAnsi="Arial" w:cs="Arial"/>
          <w:color w:val="000000"/>
          <w:sz w:val="26"/>
          <w:lang w:eastAsia="ru-RU"/>
        </w:rPr>
        <w:t> по службе -</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2056"/>
      <w:bookmarkEnd w:id="2"/>
      <w:proofErr w:type="gramStart"/>
      <w:r w:rsidRPr="00810CB0">
        <w:rPr>
          <w:rFonts w:ascii="Arial" w:eastAsia="Times New Roman" w:hAnsi="Arial" w:cs="Arial"/>
          <w:color w:val="000000"/>
          <w:sz w:val="26"/>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810CB0">
        <w:rPr>
          <w:rFonts w:ascii="Arial" w:eastAsia="Times New Roman" w:hAnsi="Arial" w:cs="Arial"/>
          <w:color w:val="000000"/>
          <w:sz w:val="26"/>
          <w:lang w:eastAsia="ru-RU"/>
        </w:rPr>
        <w:t xml:space="preserve"> </w:t>
      </w:r>
      <w:proofErr w:type="gramStart"/>
      <w:r w:rsidRPr="00810CB0">
        <w:rPr>
          <w:rFonts w:ascii="Arial" w:eastAsia="Times New Roman" w:hAnsi="Arial" w:cs="Arial"/>
          <w:color w:val="000000"/>
          <w:sz w:val="26"/>
          <w:lang w:eastAsia="ru-RU"/>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2057"/>
      <w:bookmarkEnd w:id="3"/>
      <w:r w:rsidRPr="00810CB0">
        <w:rPr>
          <w:rFonts w:ascii="Arial" w:eastAsia="Times New Roman" w:hAnsi="Arial" w:cs="Arial"/>
          <w:color w:val="000000"/>
          <w:sz w:val="26"/>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2058"/>
      <w:bookmarkEnd w:id="4"/>
      <w:proofErr w:type="gramStart"/>
      <w:r w:rsidRPr="00810CB0">
        <w:rPr>
          <w:rFonts w:ascii="Arial" w:eastAsia="Times New Roman" w:hAnsi="Arial" w:cs="Arial"/>
          <w:color w:val="000000"/>
          <w:sz w:val="26"/>
          <w:lang w:eastAsia="ru-RU"/>
        </w:rPr>
        <w:lastRenderedPageBreak/>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810CB0">
        <w:rPr>
          <w:rFonts w:ascii="Arial" w:eastAsia="Times New Roman" w:hAnsi="Arial" w:cs="Arial"/>
          <w:color w:val="000000"/>
          <w:sz w:val="26"/>
          <w:lang w:eastAsia="ru-RU"/>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2059"/>
      <w:bookmarkEnd w:id="5"/>
      <w:r w:rsidRPr="00810CB0">
        <w:rPr>
          <w:rFonts w:ascii="Arial" w:eastAsia="Times New Roman" w:hAnsi="Arial" w:cs="Arial"/>
          <w:color w:val="000000"/>
          <w:sz w:val="26"/>
          <w:lang w:eastAsia="ru-RU"/>
        </w:rPr>
        <w:t>3. Получение должностным лицом, иностранным должностным лицом либо должностным лицом публичной международной организации взятки за </w:t>
      </w:r>
      <w:hyperlink r:id="rId17" w:anchor="dst100022" w:history="1">
        <w:r w:rsidRPr="00810CB0">
          <w:rPr>
            <w:rFonts w:ascii="Arial" w:eastAsia="Times New Roman" w:hAnsi="Arial" w:cs="Arial"/>
            <w:color w:val="666699"/>
            <w:sz w:val="26"/>
            <w:lang w:eastAsia="ru-RU"/>
          </w:rPr>
          <w:t>незаконные</w:t>
        </w:r>
      </w:hyperlink>
      <w:r w:rsidRPr="00810CB0">
        <w:rPr>
          <w:rFonts w:ascii="Arial" w:eastAsia="Times New Roman" w:hAnsi="Arial" w:cs="Arial"/>
          <w:color w:val="000000"/>
          <w:sz w:val="26"/>
          <w:lang w:eastAsia="ru-RU"/>
        </w:rPr>
        <w:t> действия (бездействие) -</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2060"/>
      <w:bookmarkEnd w:id="6"/>
      <w:proofErr w:type="gramStart"/>
      <w:r w:rsidRPr="00810CB0">
        <w:rPr>
          <w:rFonts w:ascii="Arial" w:eastAsia="Times New Roman" w:hAnsi="Arial" w:cs="Arial"/>
          <w:color w:val="000000"/>
          <w:sz w:val="26"/>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810CB0">
        <w:rPr>
          <w:rFonts w:ascii="Arial" w:eastAsia="Times New Roman" w:hAnsi="Arial" w:cs="Arial"/>
          <w:color w:val="000000"/>
          <w:sz w:val="26"/>
          <w:lang w:eastAsia="ru-RU"/>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2061"/>
      <w:bookmarkEnd w:id="7"/>
      <w:r w:rsidRPr="00810CB0">
        <w:rPr>
          <w:rFonts w:ascii="Arial" w:eastAsia="Times New Roman" w:hAnsi="Arial" w:cs="Arial"/>
          <w:color w:val="000000"/>
          <w:sz w:val="26"/>
          <w:lang w:eastAsia="ru-RU"/>
        </w:rPr>
        <w:t>4. Деяния, предусмотренные </w:t>
      </w:r>
      <w:hyperlink r:id="rId18" w:anchor="dst2055" w:history="1">
        <w:r w:rsidRPr="00810CB0">
          <w:rPr>
            <w:rFonts w:ascii="Arial" w:eastAsia="Times New Roman" w:hAnsi="Arial" w:cs="Arial"/>
            <w:color w:val="666699"/>
            <w:sz w:val="26"/>
            <w:lang w:eastAsia="ru-RU"/>
          </w:rPr>
          <w:t>частями первой</w:t>
        </w:r>
      </w:hyperlink>
      <w:r w:rsidRPr="00810CB0">
        <w:rPr>
          <w:rFonts w:ascii="Arial" w:eastAsia="Times New Roman" w:hAnsi="Arial" w:cs="Arial"/>
          <w:color w:val="000000"/>
          <w:sz w:val="26"/>
          <w:lang w:eastAsia="ru-RU"/>
        </w:rPr>
        <w:t> - </w:t>
      </w:r>
      <w:hyperlink r:id="rId19" w:anchor="dst2059" w:history="1">
        <w:r w:rsidRPr="00810CB0">
          <w:rPr>
            <w:rFonts w:ascii="Arial" w:eastAsia="Times New Roman" w:hAnsi="Arial" w:cs="Arial"/>
            <w:color w:val="666699"/>
            <w:sz w:val="26"/>
            <w:lang w:eastAsia="ru-RU"/>
          </w:rPr>
          <w:t>третьей</w:t>
        </w:r>
      </w:hyperlink>
      <w:r w:rsidRPr="00810CB0">
        <w:rPr>
          <w:rFonts w:ascii="Arial" w:eastAsia="Times New Roman" w:hAnsi="Arial" w:cs="Arial"/>
          <w:color w:val="000000"/>
          <w:sz w:val="26"/>
          <w:lang w:eastAsia="ru-RU"/>
        </w:rPr>
        <w:t> настоящей статьи, совершенные лицом, занимающим </w:t>
      </w:r>
      <w:hyperlink r:id="rId20" w:anchor="dst101871" w:history="1">
        <w:r w:rsidRPr="00810CB0">
          <w:rPr>
            <w:rFonts w:ascii="Arial" w:eastAsia="Times New Roman" w:hAnsi="Arial" w:cs="Arial"/>
            <w:color w:val="666699"/>
            <w:sz w:val="26"/>
            <w:lang w:eastAsia="ru-RU"/>
          </w:rPr>
          <w:t>государственную должность Российской Федерации</w:t>
        </w:r>
      </w:hyperlink>
      <w:r w:rsidRPr="00810CB0">
        <w:rPr>
          <w:rFonts w:ascii="Arial" w:eastAsia="Times New Roman" w:hAnsi="Arial" w:cs="Arial"/>
          <w:color w:val="000000"/>
          <w:sz w:val="26"/>
          <w:lang w:eastAsia="ru-RU"/>
        </w:rPr>
        <w:t> или </w:t>
      </w:r>
      <w:hyperlink r:id="rId21" w:anchor="dst101872" w:history="1">
        <w:r w:rsidRPr="00810CB0">
          <w:rPr>
            <w:rFonts w:ascii="Arial" w:eastAsia="Times New Roman" w:hAnsi="Arial" w:cs="Arial"/>
            <w:color w:val="666699"/>
            <w:sz w:val="26"/>
            <w:lang w:eastAsia="ru-RU"/>
          </w:rPr>
          <w:t>государственную должность субъекта</w:t>
        </w:r>
      </w:hyperlink>
      <w:r w:rsidRPr="00810CB0">
        <w:rPr>
          <w:rFonts w:ascii="Arial" w:eastAsia="Times New Roman" w:hAnsi="Arial" w:cs="Arial"/>
          <w:color w:val="000000"/>
          <w:sz w:val="26"/>
          <w:lang w:eastAsia="ru-RU"/>
        </w:rPr>
        <w:t> Российской Федерации, а равно главой органа местного самоуправления, -</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2062"/>
      <w:bookmarkEnd w:id="8"/>
      <w:proofErr w:type="gramStart"/>
      <w:r w:rsidRPr="00810CB0">
        <w:rPr>
          <w:rFonts w:ascii="Arial" w:eastAsia="Times New Roman" w:hAnsi="Arial" w:cs="Arial"/>
          <w:color w:val="000000"/>
          <w:sz w:val="26"/>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810CB0">
        <w:rPr>
          <w:rFonts w:ascii="Arial" w:eastAsia="Times New Roman" w:hAnsi="Arial" w:cs="Arial"/>
          <w:color w:val="000000"/>
          <w:sz w:val="26"/>
          <w:lang w:eastAsia="ru-RU"/>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2063"/>
      <w:bookmarkEnd w:id="9"/>
      <w:r w:rsidRPr="00810CB0">
        <w:rPr>
          <w:rFonts w:ascii="Arial" w:eastAsia="Times New Roman" w:hAnsi="Arial" w:cs="Arial"/>
          <w:color w:val="000000"/>
          <w:sz w:val="26"/>
          <w:lang w:eastAsia="ru-RU"/>
        </w:rPr>
        <w:t>5. Деяния, предусмотренные </w:t>
      </w:r>
      <w:hyperlink r:id="rId22" w:anchor="dst2055" w:history="1">
        <w:r w:rsidRPr="00810CB0">
          <w:rPr>
            <w:rFonts w:ascii="Arial" w:eastAsia="Times New Roman" w:hAnsi="Arial" w:cs="Arial"/>
            <w:color w:val="666699"/>
            <w:sz w:val="26"/>
            <w:lang w:eastAsia="ru-RU"/>
          </w:rPr>
          <w:t>частями первой</w:t>
        </w:r>
      </w:hyperlink>
      <w:r w:rsidRPr="00810CB0">
        <w:rPr>
          <w:rFonts w:ascii="Arial" w:eastAsia="Times New Roman" w:hAnsi="Arial" w:cs="Arial"/>
          <w:color w:val="000000"/>
          <w:sz w:val="26"/>
          <w:lang w:eastAsia="ru-RU"/>
        </w:rPr>
        <w:t>, </w:t>
      </w:r>
      <w:hyperlink r:id="rId23" w:anchor="dst2059" w:history="1">
        <w:r w:rsidRPr="00810CB0">
          <w:rPr>
            <w:rFonts w:ascii="Arial" w:eastAsia="Times New Roman" w:hAnsi="Arial" w:cs="Arial"/>
            <w:color w:val="666699"/>
            <w:sz w:val="26"/>
            <w:lang w:eastAsia="ru-RU"/>
          </w:rPr>
          <w:t>третьей</w:t>
        </w:r>
      </w:hyperlink>
      <w:r w:rsidRPr="00810CB0">
        <w:rPr>
          <w:rFonts w:ascii="Arial" w:eastAsia="Times New Roman" w:hAnsi="Arial" w:cs="Arial"/>
          <w:color w:val="000000"/>
          <w:sz w:val="26"/>
          <w:lang w:eastAsia="ru-RU"/>
        </w:rPr>
        <w:t>, </w:t>
      </w:r>
      <w:hyperlink r:id="rId24" w:anchor="dst2061" w:history="1">
        <w:r w:rsidRPr="00810CB0">
          <w:rPr>
            <w:rFonts w:ascii="Arial" w:eastAsia="Times New Roman" w:hAnsi="Arial" w:cs="Arial"/>
            <w:color w:val="666699"/>
            <w:sz w:val="26"/>
            <w:lang w:eastAsia="ru-RU"/>
          </w:rPr>
          <w:t>четвертой</w:t>
        </w:r>
      </w:hyperlink>
      <w:r w:rsidRPr="00810CB0">
        <w:rPr>
          <w:rFonts w:ascii="Arial" w:eastAsia="Times New Roman" w:hAnsi="Arial" w:cs="Arial"/>
          <w:color w:val="000000"/>
          <w:sz w:val="26"/>
          <w:lang w:eastAsia="ru-RU"/>
        </w:rPr>
        <w:t> настоящей статьи, если они совершены:</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2064"/>
      <w:bookmarkEnd w:id="10"/>
      <w:r w:rsidRPr="00810CB0">
        <w:rPr>
          <w:rFonts w:ascii="Arial" w:eastAsia="Times New Roman" w:hAnsi="Arial" w:cs="Arial"/>
          <w:color w:val="000000"/>
          <w:sz w:val="26"/>
          <w:lang w:eastAsia="ru-RU"/>
        </w:rPr>
        <w:t>а) группой лиц по </w:t>
      </w:r>
      <w:hyperlink r:id="rId25" w:anchor="dst100039" w:history="1">
        <w:r w:rsidRPr="00810CB0">
          <w:rPr>
            <w:rFonts w:ascii="Arial" w:eastAsia="Times New Roman" w:hAnsi="Arial" w:cs="Arial"/>
            <w:color w:val="666699"/>
            <w:sz w:val="26"/>
            <w:lang w:eastAsia="ru-RU"/>
          </w:rPr>
          <w:t>предварительному сговору</w:t>
        </w:r>
      </w:hyperlink>
      <w:r w:rsidRPr="00810CB0">
        <w:rPr>
          <w:rFonts w:ascii="Arial" w:eastAsia="Times New Roman" w:hAnsi="Arial" w:cs="Arial"/>
          <w:color w:val="000000"/>
          <w:sz w:val="26"/>
          <w:lang w:eastAsia="ru-RU"/>
        </w:rPr>
        <w:t> или </w:t>
      </w:r>
      <w:hyperlink r:id="rId26" w:anchor="dst100043" w:history="1">
        <w:r w:rsidRPr="00810CB0">
          <w:rPr>
            <w:rFonts w:ascii="Arial" w:eastAsia="Times New Roman" w:hAnsi="Arial" w:cs="Arial"/>
            <w:color w:val="666699"/>
            <w:sz w:val="26"/>
            <w:lang w:eastAsia="ru-RU"/>
          </w:rPr>
          <w:t>организованной группой</w:t>
        </w:r>
      </w:hyperlink>
      <w:r w:rsidRPr="00810CB0">
        <w:rPr>
          <w:rFonts w:ascii="Arial" w:eastAsia="Times New Roman" w:hAnsi="Arial" w:cs="Arial"/>
          <w:color w:val="000000"/>
          <w:sz w:val="26"/>
          <w:lang w:eastAsia="ru-RU"/>
        </w:rPr>
        <w:t>;</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2065"/>
      <w:bookmarkEnd w:id="11"/>
      <w:r w:rsidRPr="00810CB0">
        <w:rPr>
          <w:rFonts w:ascii="Arial" w:eastAsia="Times New Roman" w:hAnsi="Arial" w:cs="Arial"/>
          <w:color w:val="000000"/>
          <w:sz w:val="26"/>
          <w:lang w:eastAsia="ru-RU"/>
        </w:rPr>
        <w:t>б) с </w:t>
      </w:r>
      <w:hyperlink r:id="rId27" w:anchor="dst100047" w:history="1">
        <w:r w:rsidRPr="00810CB0">
          <w:rPr>
            <w:rFonts w:ascii="Arial" w:eastAsia="Times New Roman" w:hAnsi="Arial" w:cs="Arial"/>
            <w:color w:val="666699"/>
            <w:sz w:val="26"/>
            <w:lang w:eastAsia="ru-RU"/>
          </w:rPr>
          <w:t>вымогательством</w:t>
        </w:r>
      </w:hyperlink>
      <w:r w:rsidRPr="00810CB0">
        <w:rPr>
          <w:rFonts w:ascii="Arial" w:eastAsia="Times New Roman" w:hAnsi="Arial" w:cs="Arial"/>
          <w:color w:val="000000"/>
          <w:sz w:val="26"/>
          <w:lang w:eastAsia="ru-RU"/>
        </w:rPr>
        <w:t> взятки;</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2066"/>
      <w:bookmarkEnd w:id="12"/>
      <w:r w:rsidRPr="00810CB0">
        <w:rPr>
          <w:rFonts w:ascii="Arial" w:eastAsia="Times New Roman" w:hAnsi="Arial" w:cs="Arial"/>
          <w:color w:val="000000"/>
          <w:sz w:val="26"/>
          <w:lang w:eastAsia="ru-RU"/>
        </w:rPr>
        <w:t>в) в крупном размере, -</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2067"/>
      <w:bookmarkEnd w:id="13"/>
      <w:proofErr w:type="gramStart"/>
      <w:r w:rsidRPr="00810CB0">
        <w:rPr>
          <w:rFonts w:ascii="Arial" w:eastAsia="Times New Roman" w:hAnsi="Arial" w:cs="Arial"/>
          <w:color w:val="000000"/>
          <w:sz w:val="26"/>
          <w:lang w:eastAsia="ru-RU"/>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w:t>
      </w:r>
      <w:r w:rsidRPr="00810CB0">
        <w:rPr>
          <w:rFonts w:ascii="Arial" w:eastAsia="Times New Roman" w:hAnsi="Arial" w:cs="Arial"/>
          <w:color w:val="000000"/>
          <w:sz w:val="26"/>
          <w:lang w:eastAsia="ru-RU"/>
        </w:rPr>
        <w:lastRenderedPageBreak/>
        <w:t>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810CB0">
        <w:rPr>
          <w:rFonts w:ascii="Arial" w:eastAsia="Times New Roman" w:hAnsi="Arial" w:cs="Arial"/>
          <w:color w:val="000000"/>
          <w:sz w:val="26"/>
          <w:lang w:eastAsia="ru-RU"/>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2068"/>
      <w:bookmarkEnd w:id="14"/>
      <w:r w:rsidRPr="00810CB0">
        <w:rPr>
          <w:rFonts w:ascii="Arial" w:eastAsia="Times New Roman" w:hAnsi="Arial" w:cs="Arial"/>
          <w:color w:val="000000"/>
          <w:sz w:val="26"/>
          <w:lang w:eastAsia="ru-RU"/>
        </w:rPr>
        <w:t xml:space="preserve">6. </w:t>
      </w:r>
      <w:proofErr w:type="gramStart"/>
      <w:r w:rsidRPr="00810CB0">
        <w:rPr>
          <w:rFonts w:ascii="Arial" w:eastAsia="Times New Roman" w:hAnsi="Arial" w:cs="Arial"/>
          <w:color w:val="000000"/>
          <w:sz w:val="26"/>
          <w:lang w:eastAsia="ru-RU"/>
        </w:rPr>
        <w:t>Деяния, предусмотренные </w:t>
      </w:r>
      <w:hyperlink r:id="rId28" w:anchor="dst2055" w:history="1">
        <w:r w:rsidRPr="00810CB0">
          <w:rPr>
            <w:rFonts w:ascii="Arial" w:eastAsia="Times New Roman" w:hAnsi="Arial" w:cs="Arial"/>
            <w:color w:val="666699"/>
            <w:sz w:val="26"/>
            <w:lang w:eastAsia="ru-RU"/>
          </w:rPr>
          <w:t>частями первой</w:t>
        </w:r>
      </w:hyperlink>
      <w:r w:rsidRPr="00810CB0">
        <w:rPr>
          <w:rFonts w:ascii="Arial" w:eastAsia="Times New Roman" w:hAnsi="Arial" w:cs="Arial"/>
          <w:color w:val="000000"/>
          <w:sz w:val="26"/>
          <w:lang w:eastAsia="ru-RU"/>
        </w:rPr>
        <w:t>, </w:t>
      </w:r>
      <w:hyperlink r:id="rId29" w:anchor="dst2059" w:history="1">
        <w:r w:rsidRPr="00810CB0">
          <w:rPr>
            <w:rFonts w:ascii="Arial" w:eastAsia="Times New Roman" w:hAnsi="Arial" w:cs="Arial"/>
            <w:color w:val="666699"/>
            <w:sz w:val="26"/>
            <w:lang w:eastAsia="ru-RU"/>
          </w:rPr>
          <w:t>третьей</w:t>
        </w:r>
      </w:hyperlink>
      <w:r w:rsidRPr="00810CB0">
        <w:rPr>
          <w:rFonts w:ascii="Arial" w:eastAsia="Times New Roman" w:hAnsi="Arial" w:cs="Arial"/>
          <w:color w:val="000000"/>
          <w:sz w:val="26"/>
          <w:lang w:eastAsia="ru-RU"/>
        </w:rPr>
        <w:t>, </w:t>
      </w:r>
      <w:hyperlink r:id="rId30" w:anchor="dst2061" w:history="1">
        <w:r w:rsidRPr="00810CB0">
          <w:rPr>
            <w:rFonts w:ascii="Arial" w:eastAsia="Times New Roman" w:hAnsi="Arial" w:cs="Arial"/>
            <w:color w:val="666699"/>
            <w:sz w:val="26"/>
            <w:lang w:eastAsia="ru-RU"/>
          </w:rPr>
          <w:t>четвертой</w:t>
        </w:r>
      </w:hyperlink>
      <w:r w:rsidRPr="00810CB0">
        <w:rPr>
          <w:rFonts w:ascii="Arial" w:eastAsia="Times New Roman" w:hAnsi="Arial" w:cs="Arial"/>
          <w:color w:val="000000"/>
          <w:sz w:val="26"/>
          <w:lang w:eastAsia="ru-RU"/>
        </w:rPr>
        <w:t>, </w:t>
      </w:r>
      <w:hyperlink r:id="rId31" w:anchor="dst2064" w:history="1">
        <w:r w:rsidRPr="00810CB0">
          <w:rPr>
            <w:rFonts w:ascii="Arial" w:eastAsia="Times New Roman" w:hAnsi="Arial" w:cs="Arial"/>
            <w:color w:val="666699"/>
            <w:sz w:val="26"/>
            <w:lang w:eastAsia="ru-RU"/>
          </w:rPr>
          <w:t>пунктами "а"</w:t>
        </w:r>
      </w:hyperlink>
      <w:r w:rsidRPr="00810CB0">
        <w:rPr>
          <w:rFonts w:ascii="Arial" w:eastAsia="Times New Roman" w:hAnsi="Arial" w:cs="Arial"/>
          <w:color w:val="000000"/>
          <w:sz w:val="26"/>
          <w:lang w:eastAsia="ru-RU"/>
        </w:rPr>
        <w:t> и </w:t>
      </w:r>
      <w:hyperlink r:id="rId32" w:anchor="dst2065" w:history="1">
        <w:r w:rsidRPr="00810CB0">
          <w:rPr>
            <w:rFonts w:ascii="Arial" w:eastAsia="Times New Roman" w:hAnsi="Arial" w:cs="Arial"/>
            <w:color w:val="666699"/>
            <w:sz w:val="26"/>
            <w:lang w:eastAsia="ru-RU"/>
          </w:rPr>
          <w:t>"б" части пятой</w:t>
        </w:r>
      </w:hyperlink>
      <w:r w:rsidRPr="00810CB0">
        <w:rPr>
          <w:rFonts w:ascii="Arial" w:eastAsia="Times New Roman" w:hAnsi="Arial" w:cs="Arial"/>
          <w:color w:val="000000"/>
          <w:sz w:val="26"/>
          <w:lang w:eastAsia="ru-RU"/>
        </w:rPr>
        <w:t> настоящей статьи, совершенные в особо крупном размере, -</w:t>
      </w:r>
      <w:proofErr w:type="gramEnd"/>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2069"/>
      <w:bookmarkEnd w:id="15"/>
      <w:proofErr w:type="gramStart"/>
      <w:r w:rsidRPr="00810CB0">
        <w:rPr>
          <w:rFonts w:ascii="Arial" w:eastAsia="Times New Roman" w:hAnsi="Arial" w:cs="Arial"/>
          <w:color w:val="000000"/>
          <w:sz w:val="26"/>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810CB0">
        <w:rPr>
          <w:rFonts w:ascii="Arial" w:eastAsia="Times New Roman" w:hAnsi="Arial" w:cs="Arial"/>
          <w:color w:val="000000"/>
          <w:sz w:val="26"/>
          <w:lang w:eastAsia="ru-RU"/>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2070"/>
      <w:bookmarkEnd w:id="16"/>
      <w:r w:rsidRPr="00810CB0">
        <w:rPr>
          <w:rFonts w:ascii="Arial" w:eastAsia="Times New Roman" w:hAnsi="Arial" w:cs="Arial"/>
          <w:color w:val="000000"/>
          <w:sz w:val="26"/>
          <w:lang w:eastAsia="ru-RU"/>
        </w:rPr>
        <w:t>Примечания. 1. Значительным размером взятки в настоящей статье, </w:t>
      </w:r>
      <w:hyperlink r:id="rId33" w:anchor="dst2072" w:history="1">
        <w:r w:rsidRPr="00810CB0">
          <w:rPr>
            <w:rFonts w:ascii="Arial" w:eastAsia="Times New Roman" w:hAnsi="Arial" w:cs="Arial"/>
            <w:color w:val="666699"/>
            <w:sz w:val="26"/>
            <w:lang w:eastAsia="ru-RU"/>
          </w:rPr>
          <w:t>статьях 291</w:t>
        </w:r>
      </w:hyperlink>
      <w:r w:rsidRPr="00810CB0">
        <w:rPr>
          <w:rFonts w:ascii="Arial" w:eastAsia="Times New Roman" w:hAnsi="Arial" w:cs="Arial"/>
          <w:color w:val="000000"/>
          <w:sz w:val="26"/>
          <w:lang w:eastAsia="ru-RU"/>
        </w:rPr>
        <w:t> и </w:t>
      </w:r>
      <w:hyperlink r:id="rId34" w:anchor="dst2086" w:history="1">
        <w:r w:rsidRPr="00810CB0">
          <w:rPr>
            <w:rFonts w:ascii="Arial" w:eastAsia="Times New Roman" w:hAnsi="Arial" w:cs="Arial"/>
            <w:color w:val="666699"/>
            <w:sz w:val="26"/>
            <w:lang w:eastAsia="ru-RU"/>
          </w:rPr>
          <w:t>291.1</w:t>
        </w:r>
      </w:hyperlink>
      <w:r w:rsidRPr="00810CB0">
        <w:rPr>
          <w:rFonts w:ascii="Arial" w:eastAsia="Times New Roman" w:hAnsi="Arial" w:cs="Arial"/>
          <w:color w:val="000000"/>
          <w:sz w:val="26"/>
          <w:lang w:eastAsia="ru-RU"/>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2071"/>
      <w:bookmarkEnd w:id="17"/>
      <w:r w:rsidRPr="00810CB0">
        <w:rPr>
          <w:rFonts w:ascii="Arial" w:eastAsia="Times New Roman" w:hAnsi="Arial" w:cs="Arial"/>
          <w:color w:val="000000"/>
          <w:sz w:val="26"/>
          <w:lang w:eastAsia="ru-RU"/>
        </w:rPr>
        <w:t xml:space="preserve">2. </w:t>
      </w:r>
      <w:proofErr w:type="gramStart"/>
      <w:r w:rsidRPr="00810CB0">
        <w:rPr>
          <w:rFonts w:ascii="Arial" w:eastAsia="Times New Roman" w:hAnsi="Arial" w:cs="Arial"/>
          <w:color w:val="000000"/>
          <w:sz w:val="26"/>
          <w:lang w:eastAsia="ru-RU"/>
        </w:rPr>
        <w:t>Под иностранным должностным лицом в настоящей статье, </w:t>
      </w:r>
      <w:hyperlink r:id="rId35" w:anchor="dst2072" w:history="1">
        <w:r w:rsidRPr="00810CB0">
          <w:rPr>
            <w:rFonts w:ascii="Arial" w:eastAsia="Times New Roman" w:hAnsi="Arial" w:cs="Arial"/>
            <w:color w:val="666699"/>
            <w:sz w:val="26"/>
            <w:lang w:eastAsia="ru-RU"/>
          </w:rPr>
          <w:t>статьях 291</w:t>
        </w:r>
      </w:hyperlink>
      <w:r w:rsidRPr="00810CB0">
        <w:rPr>
          <w:rFonts w:ascii="Arial" w:eastAsia="Times New Roman" w:hAnsi="Arial" w:cs="Arial"/>
          <w:color w:val="000000"/>
          <w:sz w:val="26"/>
          <w:lang w:eastAsia="ru-RU"/>
        </w:rPr>
        <w:t>, </w:t>
      </w:r>
      <w:hyperlink r:id="rId36" w:anchor="dst2086" w:history="1">
        <w:r w:rsidRPr="00810CB0">
          <w:rPr>
            <w:rFonts w:ascii="Arial" w:eastAsia="Times New Roman" w:hAnsi="Arial" w:cs="Arial"/>
            <w:color w:val="666699"/>
            <w:sz w:val="26"/>
            <w:lang w:eastAsia="ru-RU"/>
          </w:rPr>
          <w:t>291.1</w:t>
        </w:r>
      </w:hyperlink>
      <w:r w:rsidRPr="00810CB0">
        <w:rPr>
          <w:rFonts w:ascii="Arial" w:eastAsia="Times New Roman" w:hAnsi="Arial" w:cs="Arial"/>
          <w:color w:val="000000"/>
          <w:sz w:val="26"/>
          <w:lang w:eastAsia="ru-RU"/>
        </w:rPr>
        <w:t> и </w:t>
      </w:r>
      <w:hyperlink r:id="rId37" w:anchor="dst2423" w:history="1">
        <w:r w:rsidRPr="00810CB0">
          <w:rPr>
            <w:rFonts w:ascii="Arial" w:eastAsia="Times New Roman" w:hAnsi="Arial" w:cs="Arial"/>
            <w:color w:val="666699"/>
            <w:sz w:val="26"/>
            <w:lang w:eastAsia="ru-RU"/>
          </w:rPr>
          <w:t>304</w:t>
        </w:r>
      </w:hyperlink>
      <w:r w:rsidRPr="00810CB0">
        <w:rPr>
          <w:rFonts w:ascii="Arial" w:eastAsia="Times New Roman" w:hAnsi="Arial" w:cs="Arial"/>
          <w:color w:val="000000"/>
          <w:sz w:val="26"/>
          <w:lang w:eastAsia="ru-RU"/>
        </w:rPr>
        <w:t>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810CB0">
        <w:rPr>
          <w:rFonts w:ascii="Arial" w:eastAsia="Times New Roman" w:hAnsi="Arial" w:cs="Arial"/>
          <w:color w:val="000000"/>
          <w:sz w:val="26"/>
          <w:lang w:eastAsia="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10CB0">
        <w:rPr>
          <w:rFonts w:ascii="Arial" w:eastAsia="Times New Roman" w:hAnsi="Arial" w:cs="Arial"/>
          <w:color w:val="000000"/>
          <w:sz w:val="26"/>
          <w:lang w:eastAsia="ru-RU"/>
        </w:rPr>
        <w:t>действовать</w:t>
      </w:r>
      <w:proofErr w:type="gramEnd"/>
      <w:r w:rsidRPr="00810CB0">
        <w:rPr>
          <w:rFonts w:ascii="Arial" w:eastAsia="Times New Roman" w:hAnsi="Arial" w:cs="Arial"/>
          <w:color w:val="000000"/>
          <w:sz w:val="26"/>
          <w:lang w:eastAsia="ru-RU"/>
        </w:rPr>
        <w:t xml:space="preserve"> от ее имени.</w:t>
      </w:r>
    </w:p>
    <w:p w:rsidR="00810CB0" w:rsidRPr="00810CB0" w:rsidRDefault="00810CB0" w:rsidP="00810CB0">
      <w:pPr>
        <w:shd w:val="clear" w:color="auto" w:fill="FFFFFF"/>
        <w:spacing w:after="0" w:line="315" w:lineRule="atLeast"/>
        <w:jc w:val="both"/>
        <w:rPr>
          <w:rFonts w:ascii="Arial" w:eastAsia="Times New Roman" w:hAnsi="Arial" w:cs="Arial"/>
          <w:color w:val="000000"/>
          <w:sz w:val="26"/>
          <w:szCs w:val="26"/>
          <w:lang w:eastAsia="ru-RU"/>
        </w:rPr>
      </w:pPr>
      <w:r w:rsidRPr="00810CB0">
        <w:rPr>
          <w:rFonts w:ascii="Arial" w:eastAsia="Times New Roman" w:hAnsi="Arial" w:cs="Arial"/>
          <w:color w:val="000000"/>
          <w:sz w:val="26"/>
          <w:lang w:eastAsia="ru-RU"/>
        </w:rPr>
        <w:t> </w:t>
      </w:r>
    </w:p>
    <w:p w:rsidR="00D13E8C" w:rsidRDefault="00D13E8C"/>
    <w:p w:rsidR="00810CB0" w:rsidRPr="00810CB0" w:rsidRDefault="00810CB0" w:rsidP="00810CB0">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810CB0">
        <w:rPr>
          <w:rFonts w:ascii="Arial" w:eastAsia="Times New Roman" w:hAnsi="Arial" w:cs="Arial"/>
          <w:b/>
          <w:bCs/>
          <w:color w:val="000000"/>
          <w:kern w:val="36"/>
          <w:sz w:val="26"/>
          <w:lang w:eastAsia="ru-RU"/>
        </w:rPr>
        <w:t>УК РФ Статья 291. Дача взятки</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r w:rsidRPr="00810CB0">
        <w:rPr>
          <w:rFonts w:ascii="Arial" w:eastAsia="Times New Roman" w:hAnsi="Arial" w:cs="Arial"/>
          <w:color w:val="000000"/>
          <w:sz w:val="26"/>
          <w:lang w:eastAsia="ru-RU"/>
        </w:rPr>
        <w:t>(в ред. Федерального </w:t>
      </w:r>
      <w:hyperlink r:id="rId38" w:anchor="dst100093" w:history="1">
        <w:r w:rsidRPr="00810CB0">
          <w:rPr>
            <w:rFonts w:ascii="Arial" w:eastAsia="Times New Roman" w:hAnsi="Arial" w:cs="Arial"/>
            <w:color w:val="666699"/>
            <w:sz w:val="26"/>
            <w:lang w:eastAsia="ru-RU"/>
          </w:rPr>
          <w:t>закона</w:t>
        </w:r>
      </w:hyperlink>
      <w:r w:rsidRPr="00810CB0">
        <w:rPr>
          <w:rFonts w:ascii="Arial" w:eastAsia="Times New Roman" w:hAnsi="Arial" w:cs="Arial"/>
          <w:color w:val="000000"/>
          <w:sz w:val="26"/>
          <w:lang w:eastAsia="ru-RU"/>
        </w:rPr>
        <w:t> от 03.07.2016 N 324-ФЗ)</w:t>
      </w:r>
    </w:p>
    <w:p w:rsidR="00810CB0" w:rsidRPr="00810CB0" w:rsidRDefault="00810CB0" w:rsidP="00810CB0">
      <w:pPr>
        <w:shd w:val="clear" w:color="auto" w:fill="FFFFFF"/>
        <w:spacing w:after="0" w:line="394" w:lineRule="atLeast"/>
        <w:ind w:firstLine="540"/>
        <w:jc w:val="both"/>
        <w:rPr>
          <w:rFonts w:ascii="Arial" w:eastAsia="Times New Roman" w:hAnsi="Arial" w:cs="Arial"/>
          <w:color w:val="000000"/>
          <w:sz w:val="26"/>
          <w:szCs w:val="26"/>
          <w:lang w:eastAsia="ru-RU"/>
        </w:rPr>
      </w:pPr>
      <w:r w:rsidRPr="00810CB0">
        <w:rPr>
          <w:rFonts w:ascii="Arial" w:eastAsia="Times New Roman" w:hAnsi="Arial" w:cs="Arial"/>
          <w:color w:val="000000"/>
          <w:sz w:val="26"/>
          <w:lang w:eastAsia="ru-RU"/>
        </w:rPr>
        <w:t>(</w:t>
      </w:r>
      <w:proofErr w:type="gramStart"/>
      <w:r w:rsidRPr="00810CB0">
        <w:rPr>
          <w:rFonts w:ascii="Arial" w:eastAsia="Times New Roman" w:hAnsi="Arial" w:cs="Arial"/>
          <w:color w:val="000000"/>
          <w:sz w:val="26"/>
          <w:lang w:eastAsia="ru-RU"/>
        </w:rPr>
        <w:t>см</w:t>
      </w:r>
      <w:proofErr w:type="gramEnd"/>
      <w:r w:rsidRPr="00810CB0">
        <w:rPr>
          <w:rFonts w:ascii="Arial" w:eastAsia="Times New Roman" w:hAnsi="Arial" w:cs="Arial"/>
          <w:color w:val="000000"/>
          <w:sz w:val="26"/>
          <w:lang w:eastAsia="ru-RU"/>
        </w:rPr>
        <w:t>. текст в предыдущей редакции)</w:t>
      </w:r>
    </w:p>
    <w:p w:rsidR="00810CB0" w:rsidRPr="00810CB0" w:rsidRDefault="00810CB0" w:rsidP="00810CB0">
      <w:pPr>
        <w:shd w:val="clear" w:color="auto" w:fill="FFFFFF"/>
        <w:spacing w:after="0" w:line="315" w:lineRule="atLeast"/>
        <w:jc w:val="both"/>
        <w:rPr>
          <w:rFonts w:ascii="Arial" w:eastAsia="Times New Roman" w:hAnsi="Arial" w:cs="Arial"/>
          <w:color w:val="000000"/>
          <w:sz w:val="26"/>
          <w:szCs w:val="26"/>
          <w:lang w:eastAsia="ru-RU"/>
        </w:rPr>
      </w:pPr>
      <w:r w:rsidRPr="00810CB0">
        <w:rPr>
          <w:rFonts w:ascii="Arial" w:eastAsia="Times New Roman" w:hAnsi="Arial" w:cs="Arial"/>
          <w:color w:val="000000"/>
          <w:sz w:val="26"/>
          <w:lang w:eastAsia="ru-RU"/>
        </w:rPr>
        <w:t> </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2073"/>
      <w:bookmarkEnd w:id="18"/>
      <w:r w:rsidRPr="00810CB0">
        <w:rPr>
          <w:rFonts w:ascii="Arial" w:eastAsia="Times New Roman" w:hAnsi="Arial" w:cs="Arial"/>
          <w:color w:val="000000"/>
          <w:sz w:val="26"/>
          <w:lang w:eastAsia="ru-RU"/>
        </w:rPr>
        <w:lastRenderedPageBreak/>
        <w:t>1. Дача взятки </w:t>
      </w:r>
      <w:hyperlink r:id="rId39" w:anchor="dst1867" w:history="1">
        <w:r w:rsidRPr="00810CB0">
          <w:rPr>
            <w:rFonts w:ascii="Arial" w:eastAsia="Times New Roman" w:hAnsi="Arial" w:cs="Arial"/>
            <w:color w:val="666699"/>
            <w:sz w:val="26"/>
            <w:lang w:eastAsia="ru-RU"/>
          </w:rPr>
          <w:t>должностному лицу</w:t>
        </w:r>
      </w:hyperlink>
      <w:r w:rsidRPr="00810CB0">
        <w:rPr>
          <w:rFonts w:ascii="Arial" w:eastAsia="Times New Roman" w:hAnsi="Arial" w:cs="Arial"/>
          <w:color w:val="000000"/>
          <w:sz w:val="26"/>
          <w:lang w:eastAsia="ru-RU"/>
        </w:rPr>
        <w:t>, </w:t>
      </w:r>
      <w:hyperlink r:id="rId40" w:anchor="dst100012" w:history="1">
        <w:r w:rsidRPr="00810CB0">
          <w:rPr>
            <w:rFonts w:ascii="Arial" w:eastAsia="Times New Roman" w:hAnsi="Arial" w:cs="Arial"/>
            <w:color w:val="666699"/>
            <w:sz w:val="26"/>
            <w:lang w:eastAsia="ru-RU"/>
          </w:rPr>
          <w:t>иностранному должностному лицу</w:t>
        </w:r>
      </w:hyperlink>
      <w:r w:rsidRPr="00810CB0">
        <w:rPr>
          <w:rFonts w:ascii="Arial" w:eastAsia="Times New Roman" w:hAnsi="Arial" w:cs="Arial"/>
          <w:color w:val="000000"/>
          <w:sz w:val="26"/>
          <w:lang w:eastAsia="ru-RU"/>
        </w:rPr>
        <w:t> либо </w:t>
      </w:r>
      <w:hyperlink r:id="rId41" w:anchor="dst100013" w:history="1">
        <w:r w:rsidRPr="00810CB0">
          <w:rPr>
            <w:rFonts w:ascii="Arial" w:eastAsia="Times New Roman" w:hAnsi="Arial" w:cs="Arial"/>
            <w:color w:val="666699"/>
            <w:sz w:val="26"/>
            <w:lang w:eastAsia="ru-RU"/>
          </w:rPr>
          <w:t>должностному лицу публичной международной организации</w:t>
        </w:r>
      </w:hyperlink>
      <w:r w:rsidRPr="00810CB0">
        <w:rPr>
          <w:rFonts w:ascii="Arial" w:eastAsia="Times New Roman" w:hAnsi="Arial" w:cs="Arial"/>
          <w:color w:val="000000"/>
          <w:sz w:val="26"/>
          <w:lang w:eastAsia="ru-RU"/>
        </w:rPr>
        <w:t> лично или через </w:t>
      </w:r>
      <w:hyperlink r:id="rId42" w:anchor="dst100064" w:history="1">
        <w:r w:rsidRPr="00810CB0">
          <w:rPr>
            <w:rFonts w:ascii="Arial" w:eastAsia="Times New Roman" w:hAnsi="Arial" w:cs="Arial"/>
            <w:color w:val="666699"/>
            <w:sz w:val="26"/>
            <w:lang w:eastAsia="ru-RU"/>
          </w:rPr>
          <w:t>посредника</w:t>
        </w:r>
      </w:hyperlink>
      <w:r w:rsidRPr="00810CB0">
        <w:rPr>
          <w:rFonts w:ascii="Arial" w:eastAsia="Times New Roman" w:hAnsi="Arial" w:cs="Arial"/>
          <w:color w:val="000000"/>
          <w:sz w:val="26"/>
          <w:lang w:eastAsia="ru-RU"/>
        </w:rPr>
        <w:t xml:space="preserve"> (в том </w:t>
      </w:r>
      <w:proofErr w:type="gramStart"/>
      <w:r w:rsidRPr="00810CB0">
        <w:rPr>
          <w:rFonts w:ascii="Arial" w:eastAsia="Times New Roman" w:hAnsi="Arial" w:cs="Arial"/>
          <w:color w:val="000000"/>
          <w:sz w:val="26"/>
          <w:lang w:eastAsia="ru-RU"/>
        </w:rPr>
        <w:t>числе</w:t>
      </w:r>
      <w:proofErr w:type="gramEnd"/>
      <w:r w:rsidRPr="00810CB0">
        <w:rPr>
          <w:rFonts w:ascii="Arial" w:eastAsia="Times New Roman" w:hAnsi="Arial" w:cs="Arial"/>
          <w:color w:val="000000"/>
          <w:sz w:val="26"/>
          <w:lang w:eastAsia="ru-RU"/>
        </w:rPr>
        <w:t xml:space="preserve"> когда взятка по указанию должностного лица передается иному физическому или юридическому лицу) -</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2074"/>
      <w:bookmarkEnd w:id="19"/>
      <w:proofErr w:type="gramStart"/>
      <w:r w:rsidRPr="00810CB0">
        <w:rPr>
          <w:rFonts w:ascii="Arial" w:eastAsia="Times New Roman" w:hAnsi="Arial" w:cs="Arial"/>
          <w:color w:val="000000"/>
          <w:sz w:val="26"/>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810CB0">
        <w:rPr>
          <w:rFonts w:ascii="Arial" w:eastAsia="Times New Roman" w:hAnsi="Arial" w:cs="Arial"/>
          <w:color w:val="000000"/>
          <w:sz w:val="26"/>
          <w:lang w:eastAsia="ru-RU"/>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2075"/>
      <w:bookmarkEnd w:id="20"/>
      <w:r w:rsidRPr="00810CB0">
        <w:rPr>
          <w:rFonts w:ascii="Arial" w:eastAsia="Times New Roman" w:hAnsi="Arial" w:cs="Arial"/>
          <w:color w:val="000000"/>
          <w:sz w:val="26"/>
          <w:lang w:eastAsia="ru-RU"/>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810CB0">
        <w:rPr>
          <w:rFonts w:ascii="Arial" w:eastAsia="Times New Roman" w:hAnsi="Arial" w:cs="Arial"/>
          <w:color w:val="000000"/>
          <w:sz w:val="26"/>
          <w:lang w:eastAsia="ru-RU"/>
        </w:rPr>
        <w:t>числе</w:t>
      </w:r>
      <w:proofErr w:type="gramEnd"/>
      <w:r w:rsidRPr="00810CB0">
        <w:rPr>
          <w:rFonts w:ascii="Arial" w:eastAsia="Times New Roman" w:hAnsi="Arial" w:cs="Arial"/>
          <w:color w:val="000000"/>
          <w:sz w:val="26"/>
          <w:lang w:eastAsia="ru-RU"/>
        </w:rPr>
        <w:t xml:space="preserve"> когда взятка по указанию должностного лица передается иному физическому или юридическому лицу) в значительном размере -</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2076"/>
      <w:bookmarkEnd w:id="21"/>
      <w:proofErr w:type="gramStart"/>
      <w:r w:rsidRPr="00810CB0">
        <w:rPr>
          <w:rFonts w:ascii="Arial" w:eastAsia="Times New Roman" w:hAnsi="Arial" w:cs="Arial"/>
          <w:color w:val="000000"/>
          <w:sz w:val="26"/>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810CB0">
        <w:rPr>
          <w:rFonts w:ascii="Arial" w:eastAsia="Times New Roman" w:hAnsi="Arial" w:cs="Arial"/>
          <w:color w:val="000000"/>
          <w:sz w:val="26"/>
          <w:lang w:eastAsia="ru-RU"/>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2077"/>
      <w:bookmarkEnd w:id="22"/>
      <w:r w:rsidRPr="00810CB0">
        <w:rPr>
          <w:rFonts w:ascii="Arial" w:eastAsia="Times New Roman" w:hAnsi="Arial" w:cs="Arial"/>
          <w:color w:val="000000"/>
          <w:sz w:val="26"/>
          <w:lang w:eastAsia="ru-RU"/>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810CB0">
        <w:rPr>
          <w:rFonts w:ascii="Arial" w:eastAsia="Times New Roman" w:hAnsi="Arial" w:cs="Arial"/>
          <w:color w:val="000000"/>
          <w:sz w:val="26"/>
          <w:lang w:eastAsia="ru-RU"/>
        </w:rPr>
        <w:t>числе</w:t>
      </w:r>
      <w:proofErr w:type="gramEnd"/>
      <w:r w:rsidRPr="00810CB0">
        <w:rPr>
          <w:rFonts w:ascii="Arial" w:eastAsia="Times New Roman" w:hAnsi="Arial" w:cs="Arial"/>
          <w:color w:val="000000"/>
          <w:sz w:val="26"/>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2078"/>
      <w:bookmarkEnd w:id="23"/>
      <w:proofErr w:type="gramStart"/>
      <w:r w:rsidRPr="00810CB0">
        <w:rPr>
          <w:rFonts w:ascii="Arial" w:eastAsia="Times New Roman" w:hAnsi="Arial" w:cs="Arial"/>
          <w:color w:val="000000"/>
          <w:sz w:val="26"/>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810CB0">
        <w:rPr>
          <w:rFonts w:ascii="Arial" w:eastAsia="Times New Roman" w:hAnsi="Arial" w:cs="Arial"/>
          <w:color w:val="000000"/>
          <w:sz w:val="26"/>
          <w:lang w:eastAsia="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2079"/>
      <w:bookmarkEnd w:id="24"/>
      <w:r w:rsidRPr="00810CB0">
        <w:rPr>
          <w:rFonts w:ascii="Arial" w:eastAsia="Times New Roman" w:hAnsi="Arial" w:cs="Arial"/>
          <w:color w:val="000000"/>
          <w:sz w:val="26"/>
          <w:lang w:eastAsia="ru-RU"/>
        </w:rPr>
        <w:t>4. Деяния, предусмотренные </w:t>
      </w:r>
      <w:hyperlink r:id="rId43" w:anchor="dst2073" w:history="1">
        <w:r w:rsidRPr="00810CB0">
          <w:rPr>
            <w:rFonts w:ascii="Arial" w:eastAsia="Times New Roman" w:hAnsi="Arial" w:cs="Arial"/>
            <w:color w:val="666699"/>
            <w:sz w:val="26"/>
            <w:lang w:eastAsia="ru-RU"/>
          </w:rPr>
          <w:t>частями первой</w:t>
        </w:r>
      </w:hyperlink>
      <w:r w:rsidRPr="00810CB0">
        <w:rPr>
          <w:rFonts w:ascii="Arial" w:eastAsia="Times New Roman" w:hAnsi="Arial" w:cs="Arial"/>
          <w:color w:val="000000"/>
          <w:sz w:val="26"/>
          <w:lang w:eastAsia="ru-RU"/>
        </w:rPr>
        <w:t> - </w:t>
      </w:r>
      <w:hyperlink r:id="rId44" w:anchor="dst2077" w:history="1">
        <w:r w:rsidRPr="00810CB0">
          <w:rPr>
            <w:rFonts w:ascii="Arial" w:eastAsia="Times New Roman" w:hAnsi="Arial" w:cs="Arial"/>
            <w:color w:val="666699"/>
            <w:sz w:val="26"/>
            <w:lang w:eastAsia="ru-RU"/>
          </w:rPr>
          <w:t>третьей</w:t>
        </w:r>
      </w:hyperlink>
      <w:r w:rsidRPr="00810CB0">
        <w:rPr>
          <w:rFonts w:ascii="Arial" w:eastAsia="Times New Roman" w:hAnsi="Arial" w:cs="Arial"/>
          <w:color w:val="000000"/>
          <w:sz w:val="26"/>
          <w:lang w:eastAsia="ru-RU"/>
        </w:rPr>
        <w:t> настоящей статьи, если они совершены:</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2080"/>
      <w:bookmarkEnd w:id="25"/>
      <w:r w:rsidRPr="00810CB0">
        <w:rPr>
          <w:rFonts w:ascii="Arial" w:eastAsia="Times New Roman" w:hAnsi="Arial" w:cs="Arial"/>
          <w:color w:val="000000"/>
          <w:sz w:val="26"/>
          <w:lang w:eastAsia="ru-RU"/>
        </w:rPr>
        <w:lastRenderedPageBreak/>
        <w:t>а) группой лиц по предварительному сговору или организованной группой;</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2081"/>
      <w:bookmarkEnd w:id="26"/>
      <w:r w:rsidRPr="00810CB0">
        <w:rPr>
          <w:rFonts w:ascii="Arial" w:eastAsia="Times New Roman" w:hAnsi="Arial" w:cs="Arial"/>
          <w:color w:val="000000"/>
          <w:sz w:val="26"/>
          <w:lang w:eastAsia="ru-RU"/>
        </w:rPr>
        <w:t>б) в крупном размере, -</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2082"/>
      <w:bookmarkEnd w:id="27"/>
      <w:proofErr w:type="gramStart"/>
      <w:r w:rsidRPr="00810CB0">
        <w:rPr>
          <w:rFonts w:ascii="Arial" w:eastAsia="Times New Roman" w:hAnsi="Arial" w:cs="Arial"/>
          <w:color w:val="000000"/>
          <w:sz w:val="26"/>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810CB0">
        <w:rPr>
          <w:rFonts w:ascii="Arial" w:eastAsia="Times New Roman" w:hAnsi="Arial" w:cs="Arial"/>
          <w:color w:val="000000"/>
          <w:sz w:val="26"/>
          <w:lang w:eastAsia="ru-RU"/>
        </w:rPr>
        <w:t xml:space="preserve"> </w:t>
      </w:r>
      <w:proofErr w:type="gramStart"/>
      <w:r w:rsidRPr="00810CB0">
        <w:rPr>
          <w:rFonts w:ascii="Arial" w:eastAsia="Times New Roman" w:hAnsi="Arial" w:cs="Arial"/>
          <w:color w:val="000000"/>
          <w:sz w:val="26"/>
          <w:lang w:eastAsia="ru-RU"/>
        </w:rPr>
        <w:t>от семи до двенадцати лет со штрафом в размере до шестидесятикратной суммы</w:t>
      </w:r>
      <w:proofErr w:type="gramEnd"/>
      <w:r w:rsidRPr="00810CB0">
        <w:rPr>
          <w:rFonts w:ascii="Arial" w:eastAsia="Times New Roman" w:hAnsi="Arial" w:cs="Arial"/>
          <w:color w:val="000000"/>
          <w:sz w:val="26"/>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2083"/>
      <w:bookmarkEnd w:id="28"/>
      <w:r w:rsidRPr="00810CB0">
        <w:rPr>
          <w:rFonts w:ascii="Arial" w:eastAsia="Times New Roman" w:hAnsi="Arial" w:cs="Arial"/>
          <w:color w:val="000000"/>
          <w:sz w:val="26"/>
          <w:lang w:eastAsia="ru-RU"/>
        </w:rPr>
        <w:t>5. Деяния, предусмотренные </w:t>
      </w:r>
      <w:hyperlink r:id="rId45" w:anchor="dst2073" w:history="1">
        <w:r w:rsidRPr="00810CB0">
          <w:rPr>
            <w:rFonts w:ascii="Arial" w:eastAsia="Times New Roman" w:hAnsi="Arial" w:cs="Arial"/>
            <w:color w:val="666699"/>
            <w:sz w:val="26"/>
            <w:lang w:eastAsia="ru-RU"/>
          </w:rPr>
          <w:t>частями первой</w:t>
        </w:r>
      </w:hyperlink>
      <w:r w:rsidRPr="00810CB0">
        <w:rPr>
          <w:rFonts w:ascii="Arial" w:eastAsia="Times New Roman" w:hAnsi="Arial" w:cs="Arial"/>
          <w:color w:val="000000"/>
          <w:sz w:val="26"/>
          <w:lang w:eastAsia="ru-RU"/>
        </w:rPr>
        <w:t> - </w:t>
      </w:r>
      <w:hyperlink r:id="rId46" w:anchor="dst2079" w:history="1">
        <w:r w:rsidRPr="00810CB0">
          <w:rPr>
            <w:rFonts w:ascii="Arial" w:eastAsia="Times New Roman" w:hAnsi="Arial" w:cs="Arial"/>
            <w:color w:val="666699"/>
            <w:sz w:val="26"/>
            <w:lang w:eastAsia="ru-RU"/>
          </w:rPr>
          <w:t>четвертой</w:t>
        </w:r>
      </w:hyperlink>
      <w:r w:rsidRPr="00810CB0">
        <w:rPr>
          <w:rFonts w:ascii="Arial" w:eastAsia="Times New Roman" w:hAnsi="Arial" w:cs="Arial"/>
          <w:color w:val="000000"/>
          <w:sz w:val="26"/>
          <w:lang w:eastAsia="ru-RU"/>
        </w:rPr>
        <w:t> настоящей статьи, совершенные в особо крупном размере, -</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2084"/>
      <w:bookmarkEnd w:id="29"/>
      <w:proofErr w:type="gramStart"/>
      <w:r w:rsidRPr="00810CB0">
        <w:rPr>
          <w:rFonts w:ascii="Arial" w:eastAsia="Times New Roman" w:hAnsi="Arial" w:cs="Arial"/>
          <w:color w:val="000000"/>
          <w:sz w:val="26"/>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810CB0">
        <w:rPr>
          <w:rFonts w:ascii="Arial" w:eastAsia="Times New Roman" w:hAnsi="Arial" w:cs="Arial"/>
          <w:color w:val="000000"/>
          <w:sz w:val="26"/>
          <w:lang w:eastAsia="ru-RU"/>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2085"/>
      <w:bookmarkEnd w:id="30"/>
      <w:r w:rsidRPr="00810CB0">
        <w:rPr>
          <w:rFonts w:ascii="Arial" w:eastAsia="Times New Roman" w:hAnsi="Arial" w:cs="Arial"/>
          <w:color w:val="000000"/>
          <w:sz w:val="26"/>
          <w:lang w:eastAsia="ru-RU"/>
        </w:rPr>
        <w:t>Примечание. Лицо, давшее взятку, освобождается от уголовной ответственности, если оно </w:t>
      </w:r>
      <w:hyperlink r:id="rId47" w:anchor="dst100153" w:history="1">
        <w:r w:rsidRPr="00810CB0">
          <w:rPr>
            <w:rFonts w:ascii="Arial" w:eastAsia="Times New Roman" w:hAnsi="Arial" w:cs="Arial"/>
            <w:color w:val="666699"/>
            <w:sz w:val="26"/>
            <w:lang w:eastAsia="ru-RU"/>
          </w:rPr>
          <w:t>активно</w:t>
        </w:r>
      </w:hyperlink>
      <w:r w:rsidRPr="00810CB0">
        <w:rPr>
          <w:rFonts w:ascii="Arial" w:eastAsia="Times New Roman" w:hAnsi="Arial" w:cs="Arial"/>
          <w:color w:val="000000"/>
          <w:sz w:val="26"/>
          <w:lang w:eastAsia="ru-RU"/>
        </w:rPr>
        <w:t>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48" w:anchor="dst100152" w:history="1">
        <w:r w:rsidRPr="00810CB0">
          <w:rPr>
            <w:rFonts w:ascii="Arial" w:eastAsia="Times New Roman" w:hAnsi="Arial" w:cs="Arial"/>
            <w:color w:val="666699"/>
            <w:sz w:val="26"/>
            <w:lang w:eastAsia="ru-RU"/>
          </w:rPr>
          <w:t>добровольно</w:t>
        </w:r>
      </w:hyperlink>
      <w:r w:rsidRPr="00810CB0">
        <w:rPr>
          <w:rFonts w:ascii="Arial" w:eastAsia="Times New Roman" w:hAnsi="Arial" w:cs="Arial"/>
          <w:color w:val="000000"/>
          <w:sz w:val="26"/>
          <w:lang w:eastAsia="ru-RU"/>
        </w:rPr>
        <w:t> сообщило в орган, имеющий право возбудить уголовное дело, о даче взятки.</w:t>
      </w:r>
    </w:p>
    <w:p w:rsidR="00810CB0" w:rsidRPr="00810CB0" w:rsidRDefault="00810CB0" w:rsidP="00810CB0">
      <w:pPr>
        <w:shd w:val="clear" w:color="auto" w:fill="FFFFFF"/>
        <w:spacing w:after="0" w:line="315" w:lineRule="atLeast"/>
        <w:ind w:firstLine="540"/>
        <w:jc w:val="both"/>
        <w:rPr>
          <w:rFonts w:ascii="Arial" w:eastAsia="Times New Roman" w:hAnsi="Arial" w:cs="Arial"/>
          <w:color w:val="000000"/>
          <w:sz w:val="26"/>
          <w:szCs w:val="26"/>
          <w:lang w:eastAsia="ru-RU"/>
        </w:rPr>
      </w:pPr>
      <w:r w:rsidRPr="00810CB0">
        <w:rPr>
          <w:rFonts w:ascii="Arial" w:eastAsia="Times New Roman" w:hAnsi="Arial" w:cs="Arial"/>
          <w:color w:val="000000"/>
          <w:sz w:val="26"/>
          <w:lang w:eastAsia="ru-RU"/>
        </w:rPr>
        <w:t> </w:t>
      </w:r>
    </w:p>
    <w:p w:rsidR="00810CB0" w:rsidRDefault="00810CB0"/>
    <w:sectPr w:rsidR="00810CB0" w:rsidSect="00D13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CB0"/>
    <w:rsid w:val="00810CB0"/>
    <w:rsid w:val="00D13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E8C"/>
  </w:style>
  <w:style w:type="paragraph" w:styleId="1">
    <w:name w:val="heading 1"/>
    <w:basedOn w:val="a"/>
    <w:link w:val="10"/>
    <w:uiPriority w:val="9"/>
    <w:qFormat/>
    <w:rsid w:val="00810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10C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B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10CB0"/>
    <w:rPr>
      <w:rFonts w:ascii="Times New Roman" w:eastAsia="Times New Roman" w:hAnsi="Times New Roman" w:cs="Times New Roman"/>
      <w:b/>
      <w:bCs/>
      <w:sz w:val="24"/>
      <w:szCs w:val="24"/>
      <w:lang w:eastAsia="ru-RU"/>
    </w:rPr>
  </w:style>
  <w:style w:type="paragraph" w:customStyle="1" w:styleId="s1">
    <w:name w:val="s_1"/>
    <w:basedOn w:val="a"/>
    <w:rsid w:val="00810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10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10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10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10CB0"/>
  </w:style>
  <w:style w:type="paragraph" w:customStyle="1" w:styleId="s9">
    <w:name w:val="s_9"/>
    <w:basedOn w:val="a"/>
    <w:rsid w:val="00810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0CB0"/>
    <w:rPr>
      <w:color w:val="0000FF"/>
      <w:u w:val="single"/>
    </w:rPr>
  </w:style>
  <w:style w:type="paragraph" w:customStyle="1" w:styleId="s15">
    <w:name w:val="s_15"/>
    <w:basedOn w:val="a"/>
    <w:rsid w:val="00810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10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10CB0"/>
  </w:style>
  <w:style w:type="character" w:customStyle="1" w:styleId="hl">
    <w:name w:val="hl"/>
    <w:basedOn w:val="a0"/>
    <w:rsid w:val="00810CB0"/>
  </w:style>
  <w:style w:type="character" w:customStyle="1" w:styleId="nobr">
    <w:name w:val="nobr"/>
    <w:basedOn w:val="a0"/>
    <w:rsid w:val="00810CB0"/>
  </w:style>
</w:styles>
</file>

<file path=word/webSettings.xml><?xml version="1.0" encoding="utf-8"?>
<w:webSettings xmlns:r="http://schemas.openxmlformats.org/officeDocument/2006/relationships" xmlns:w="http://schemas.openxmlformats.org/wordprocessingml/2006/main">
  <w:divs>
    <w:div w:id="842821700">
      <w:bodyDiv w:val="1"/>
      <w:marLeft w:val="0"/>
      <w:marRight w:val="0"/>
      <w:marTop w:val="0"/>
      <w:marBottom w:val="0"/>
      <w:divBdr>
        <w:top w:val="none" w:sz="0" w:space="0" w:color="auto"/>
        <w:left w:val="none" w:sz="0" w:space="0" w:color="auto"/>
        <w:bottom w:val="none" w:sz="0" w:space="0" w:color="auto"/>
        <w:right w:val="none" w:sz="0" w:space="0" w:color="auto"/>
      </w:divBdr>
      <w:divsChild>
        <w:div w:id="635720832">
          <w:marLeft w:val="0"/>
          <w:marRight w:val="0"/>
          <w:marTop w:val="192"/>
          <w:marBottom w:val="0"/>
          <w:divBdr>
            <w:top w:val="none" w:sz="0" w:space="0" w:color="auto"/>
            <w:left w:val="none" w:sz="0" w:space="0" w:color="auto"/>
            <w:bottom w:val="none" w:sz="0" w:space="0" w:color="auto"/>
            <w:right w:val="none" w:sz="0" w:space="0" w:color="auto"/>
          </w:divBdr>
        </w:div>
        <w:div w:id="1589534523">
          <w:marLeft w:val="0"/>
          <w:marRight w:val="0"/>
          <w:marTop w:val="0"/>
          <w:marBottom w:val="0"/>
          <w:divBdr>
            <w:top w:val="none" w:sz="0" w:space="0" w:color="auto"/>
            <w:left w:val="none" w:sz="0" w:space="0" w:color="auto"/>
            <w:bottom w:val="none" w:sz="0" w:space="0" w:color="auto"/>
            <w:right w:val="none" w:sz="0" w:space="0" w:color="auto"/>
          </w:divBdr>
          <w:divsChild>
            <w:div w:id="1720205269">
              <w:marLeft w:val="0"/>
              <w:marRight w:val="0"/>
              <w:marTop w:val="192"/>
              <w:marBottom w:val="0"/>
              <w:divBdr>
                <w:top w:val="none" w:sz="0" w:space="0" w:color="auto"/>
                <w:left w:val="none" w:sz="0" w:space="0" w:color="auto"/>
                <w:bottom w:val="none" w:sz="0" w:space="0" w:color="auto"/>
                <w:right w:val="none" w:sz="0" w:space="0" w:color="auto"/>
              </w:divBdr>
            </w:div>
          </w:divsChild>
        </w:div>
        <w:div w:id="2141142159">
          <w:marLeft w:val="0"/>
          <w:marRight w:val="0"/>
          <w:marTop w:val="0"/>
          <w:marBottom w:val="0"/>
          <w:divBdr>
            <w:top w:val="none" w:sz="0" w:space="0" w:color="auto"/>
            <w:left w:val="none" w:sz="0" w:space="0" w:color="auto"/>
            <w:bottom w:val="none" w:sz="0" w:space="0" w:color="auto"/>
            <w:right w:val="none" w:sz="0" w:space="0" w:color="auto"/>
          </w:divBdr>
        </w:div>
        <w:div w:id="1092554694">
          <w:marLeft w:val="0"/>
          <w:marRight w:val="0"/>
          <w:marTop w:val="192"/>
          <w:marBottom w:val="0"/>
          <w:divBdr>
            <w:top w:val="none" w:sz="0" w:space="0" w:color="auto"/>
            <w:left w:val="none" w:sz="0" w:space="0" w:color="auto"/>
            <w:bottom w:val="none" w:sz="0" w:space="0" w:color="auto"/>
            <w:right w:val="none" w:sz="0" w:space="0" w:color="auto"/>
          </w:divBdr>
        </w:div>
        <w:div w:id="607733151">
          <w:marLeft w:val="0"/>
          <w:marRight w:val="0"/>
          <w:marTop w:val="192"/>
          <w:marBottom w:val="0"/>
          <w:divBdr>
            <w:top w:val="none" w:sz="0" w:space="0" w:color="auto"/>
            <w:left w:val="none" w:sz="0" w:space="0" w:color="auto"/>
            <w:bottom w:val="none" w:sz="0" w:space="0" w:color="auto"/>
            <w:right w:val="none" w:sz="0" w:space="0" w:color="auto"/>
          </w:divBdr>
        </w:div>
        <w:div w:id="76021982">
          <w:marLeft w:val="0"/>
          <w:marRight w:val="0"/>
          <w:marTop w:val="192"/>
          <w:marBottom w:val="0"/>
          <w:divBdr>
            <w:top w:val="none" w:sz="0" w:space="0" w:color="auto"/>
            <w:left w:val="none" w:sz="0" w:space="0" w:color="auto"/>
            <w:bottom w:val="none" w:sz="0" w:space="0" w:color="auto"/>
            <w:right w:val="none" w:sz="0" w:space="0" w:color="auto"/>
          </w:divBdr>
        </w:div>
        <w:div w:id="1523283030">
          <w:marLeft w:val="0"/>
          <w:marRight w:val="0"/>
          <w:marTop w:val="192"/>
          <w:marBottom w:val="0"/>
          <w:divBdr>
            <w:top w:val="none" w:sz="0" w:space="0" w:color="auto"/>
            <w:left w:val="none" w:sz="0" w:space="0" w:color="auto"/>
            <w:bottom w:val="none" w:sz="0" w:space="0" w:color="auto"/>
            <w:right w:val="none" w:sz="0" w:space="0" w:color="auto"/>
          </w:divBdr>
        </w:div>
        <w:div w:id="919169758">
          <w:marLeft w:val="0"/>
          <w:marRight w:val="0"/>
          <w:marTop w:val="192"/>
          <w:marBottom w:val="0"/>
          <w:divBdr>
            <w:top w:val="none" w:sz="0" w:space="0" w:color="auto"/>
            <w:left w:val="none" w:sz="0" w:space="0" w:color="auto"/>
            <w:bottom w:val="none" w:sz="0" w:space="0" w:color="auto"/>
            <w:right w:val="none" w:sz="0" w:space="0" w:color="auto"/>
          </w:divBdr>
        </w:div>
        <w:div w:id="2006323047">
          <w:marLeft w:val="0"/>
          <w:marRight w:val="0"/>
          <w:marTop w:val="192"/>
          <w:marBottom w:val="0"/>
          <w:divBdr>
            <w:top w:val="none" w:sz="0" w:space="0" w:color="auto"/>
            <w:left w:val="none" w:sz="0" w:space="0" w:color="auto"/>
            <w:bottom w:val="none" w:sz="0" w:space="0" w:color="auto"/>
            <w:right w:val="none" w:sz="0" w:space="0" w:color="auto"/>
          </w:divBdr>
        </w:div>
        <w:div w:id="1563520917">
          <w:marLeft w:val="0"/>
          <w:marRight w:val="0"/>
          <w:marTop w:val="192"/>
          <w:marBottom w:val="0"/>
          <w:divBdr>
            <w:top w:val="none" w:sz="0" w:space="0" w:color="auto"/>
            <w:left w:val="none" w:sz="0" w:space="0" w:color="auto"/>
            <w:bottom w:val="none" w:sz="0" w:space="0" w:color="auto"/>
            <w:right w:val="none" w:sz="0" w:space="0" w:color="auto"/>
          </w:divBdr>
        </w:div>
        <w:div w:id="1550918693">
          <w:marLeft w:val="0"/>
          <w:marRight w:val="0"/>
          <w:marTop w:val="192"/>
          <w:marBottom w:val="0"/>
          <w:divBdr>
            <w:top w:val="none" w:sz="0" w:space="0" w:color="auto"/>
            <w:left w:val="none" w:sz="0" w:space="0" w:color="auto"/>
            <w:bottom w:val="none" w:sz="0" w:space="0" w:color="auto"/>
            <w:right w:val="none" w:sz="0" w:space="0" w:color="auto"/>
          </w:divBdr>
        </w:div>
        <w:div w:id="933130475">
          <w:marLeft w:val="0"/>
          <w:marRight w:val="0"/>
          <w:marTop w:val="192"/>
          <w:marBottom w:val="0"/>
          <w:divBdr>
            <w:top w:val="none" w:sz="0" w:space="0" w:color="auto"/>
            <w:left w:val="none" w:sz="0" w:space="0" w:color="auto"/>
            <w:bottom w:val="none" w:sz="0" w:space="0" w:color="auto"/>
            <w:right w:val="none" w:sz="0" w:space="0" w:color="auto"/>
          </w:divBdr>
        </w:div>
        <w:div w:id="217405046">
          <w:marLeft w:val="0"/>
          <w:marRight w:val="0"/>
          <w:marTop w:val="192"/>
          <w:marBottom w:val="0"/>
          <w:divBdr>
            <w:top w:val="none" w:sz="0" w:space="0" w:color="auto"/>
            <w:left w:val="none" w:sz="0" w:space="0" w:color="auto"/>
            <w:bottom w:val="none" w:sz="0" w:space="0" w:color="auto"/>
            <w:right w:val="none" w:sz="0" w:space="0" w:color="auto"/>
          </w:divBdr>
        </w:div>
        <w:div w:id="75707225">
          <w:marLeft w:val="0"/>
          <w:marRight w:val="0"/>
          <w:marTop w:val="192"/>
          <w:marBottom w:val="0"/>
          <w:divBdr>
            <w:top w:val="none" w:sz="0" w:space="0" w:color="auto"/>
            <w:left w:val="none" w:sz="0" w:space="0" w:color="auto"/>
            <w:bottom w:val="none" w:sz="0" w:space="0" w:color="auto"/>
            <w:right w:val="none" w:sz="0" w:space="0" w:color="auto"/>
          </w:divBdr>
        </w:div>
        <w:div w:id="2137991792">
          <w:marLeft w:val="0"/>
          <w:marRight w:val="0"/>
          <w:marTop w:val="192"/>
          <w:marBottom w:val="0"/>
          <w:divBdr>
            <w:top w:val="none" w:sz="0" w:space="0" w:color="auto"/>
            <w:left w:val="none" w:sz="0" w:space="0" w:color="auto"/>
            <w:bottom w:val="none" w:sz="0" w:space="0" w:color="auto"/>
            <w:right w:val="none" w:sz="0" w:space="0" w:color="auto"/>
          </w:divBdr>
        </w:div>
        <w:div w:id="783811594">
          <w:marLeft w:val="0"/>
          <w:marRight w:val="0"/>
          <w:marTop w:val="192"/>
          <w:marBottom w:val="0"/>
          <w:divBdr>
            <w:top w:val="none" w:sz="0" w:space="0" w:color="auto"/>
            <w:left w:val="none" w:sz="0" w:space="0" w:color="auto"/>
            <w:bottom w:val="none" w:sz="0" w:space="0" w:color="auto"/>
            <w:right w:val="none" w:sz="0" w:space="0" w:color="auto"/>
          </w:divBdr>
        </w:div>
        <w:div w:id="1816799782">
          <w:marLeft w:val="0"/>
          <w:marRight w:val="0"/>
          <w:marTop w:val="192"/>
          <w:marBottom w:val="0"/>
          <w:divBdr>
            <w:top w:val="none" w:sz="0" w:space="0" w:color="auto"/>
            <w:left w:val="none" w:sz="0" w:space="0" w:color="auto"/>
            <w:bottom w:val="none" w:sz="0" w:space="0" w:color="auto"/>
            <w:right w:val="none" w:sz="0" w:space="0" w:color="auto"/>
          </w:divBdr>
        </w:div>
        <w:div w:id="276568787">
          <w:marLeft w:val="0"/>
          <w:marRight w:val="0"/>
          <w:marTop w:val="192"/>
          <w:marBottom w:val="0"/>
          <w:divBdr>
            <w:top w:val="none" w:sz="0" w:space="0" w:color="auto"/>
            <w:left w:val="none" w:sz="0" w:space="0" w:color="auto"/>
            <w:bottom w:val="none" w:sz="0" w:space="0" w:color="auto"/>
            <w:right w:val="none" w:sz="0" w:space="0" w:color="auto"/>
          </w:divBdr>
        </w:div>
      </w:divsChild>
    </w:div>
    <w:div w:id="866988477">
      <w:bodyDiv w:val="1"/>
      <w:marLeft w:val="0"/>
      <w:marRight w:val="0"/>
      <w:marTop w:val="0"/>
      <w:marBottom w:val="0"/>
      <w:divBdr>
        <w:top w:val="none" w:sz="0" w:space="0" w:color="auto"/>
        <w:left w:val="none" w:sz="0" w:space="0" w:color="auto"/>
        <w:bottom w:val="none" w:sz="0" w:space="0" w:color="auto"/>
        <w:right w:val="none" w:sz="0" w:space="0" w:color="auto"/>
      </w:divBdr>
      <w:divsChild>
        <w:div w:id="1355233108">
          <w:marLeft w:val="0"/>
          <w:marRight w:val="0"/>
          <w:marTop w:val="192"/>
          <w:marBottom w:val="0"/>
          <w:divBdr>
            <w:top w:val="none" w:sz="0" w:space="0" w:color="auto"/>
            <w:left w:val="none" w:sz="0" w:space="0" w:color="auto"/>
            <w:bottom w:val="none" w:sz="0" w:space="0" w:color="auto"/>
            <w:right w:val="none" w:sz="0" w:space="0" w:color="auto"/>
          </w:divBdr>
        </w:div>
        <w:div w:id="648291105">
          <w:marLeft w:val="0"/>
          <w:marRight w:val="0"/>
          <w:marTop w:val="0"/>
          <w:marBottom w:val="0"/>
          <w:divBdr>
            <w:top w:val="none" w:sz="0" w:space="0" w:color="auto"/>
            <w:left w:val="none" w:sz="0" w:space="0" w:color="auto"/>
            <w:bottom w:val="none" w:sz="0" w:space="0" w:color="auto"/>
            <w:right w:val="none" w:sz="0" w:space="0" w:color="auto"/>
          </w:divBdr>
          <w:divsChild>
            <w:div w:id="1018964435">
              <w:marLeft w:val="0"/>
              <w:marRight w:val="0"/>
              <w:marTop w:val="192"/>
              <w:marBottom w:val="0"/>
              <w:divBdr>
                <w:top w:val="none" w:sz="0" w:space="0" w:color="auto"/>
                <w:left w:val="none" w:sz="0" w:space="0" w:color="auto"/>
                <w:bottom w:val="none" w:sz="0" w:space="0" w:color="auto"/>
                <w:right w:val="none" w:sz="0" w:space="0" w:color="auto"/>
              </w:divBdr>
            </w:div>
          </w:divsChild>
        </w:div>
        <w:div w:id="1082413679">
          <w:marLeft w:val="0"/>
          <w:marRight w:val="0"/>
          <w:marTop w:val="0"/>
          <w:marBottom w:val="0"/>
          <w:divBdr>
            <w:top w:val="none" w:sz="0" w:space="0" w:color="auto"/>
            <w:left w:val="none" w:sz="0" w:space="0" w:color="auto"/>
            <w:bottom w:val="none" w:sz="0" w:space="0" w:color="auto"/>
            <w:right w:val="none" w:sz="0" w:space="0" w:color="auto"/>
          </w:divBdr>
        </w:div>
        <w:div w:id="333995735">
          <w:marLeft w:val="0"/>
          <w:marRight w:val="0"/>
          <w:marTop w:val="192"/>
          <w:marBottom w:val="0"/>
          <w:divBdr>
            <w:top w:val="none" w:sz="0" w:space="0" w:color="auto"/>
            <w:left w:val="none" w:sz="0" w:space="0" w:color="auto"/>
            <w:bottom w:val="none" w:sz="0" w:space="0" w:color="auto"/>
            <w:right w:val="none" w:sz="0" w:space="0" w:color="auto"/>
          </w:divBdr>
        </w:div>
        <w:div w:id="57171988">
          <w:marLeft w:val="0"/>
          <w:marRight w:val="0"/>
          <w:marTop w:val="192"/>
          <w:marBottom w:val="0"/>
          <w:divBdr>
            <w:top w:val="none" w:sz="0" w:space="0" w:color="auto"/>
            <w:left w:val="none" w:sz="0" w:space="0" w:color="auto"/>
            <w:bottom w:val="none" w:sz="0" w:space="0" w:color="auto"/>
            <w:right w:val="none" w:sz="0" w:space="0" w:color="auto"/>
          </w:divBdr>
        </w:div>
        <w:div w:id="2058700055">
          <w:marLeft w:val="0"/>
          <w:marRight w:val="0"/>
          <w:marTop w:val="192"/>
          <w:marBottom w:val="0"/>
          <w:divBdr>
            <w:top w:val="none" w:sz="0" w:space="0" w:color="auto"/>
            <w:left w:val="none" w:sz="0" w:space="0" w:color="auto"/>
            <w:bottom w:val="none" w:sz="0" w:space="0" w:color="auto"/>
            <w:right w:val="none" w:sz="0" w:space="0" w:color="auto"/>
          </w:divBdr>
        </w:div>
        <w:div w:id="337007792">
          <w:marLeft w:val="0"/>
          <w:marRight w:val="0"/>
          <w:marTop w:val="192"/>
          <w:marBottom w:val="0"/>
          <w:divBdr>
            <w:top w:val="none" w:sz="0" w:space="0" w:color="auto"/>
            <w:left w:val="none" w:sz="0" w:space="0" w:color="auto"/>
            <w:bottom w:val="none" w:sz="0" w:space="0" w:color="auto"/>
            <w:right w:val="none" w:sz="0" w:space="0" w:color="auto"/>
          </w:divBdr>
        </w:div>
        <w:div w:id="2013875735">
          <w:marLeft w:val="0"/>
          <w:marRight w:val="0"/>
          <w:marTop w:val="192"/>
          <w:marBottom w:val="0"/>
          <w:divBdr>
            <w:top w:val="none" w:sz="0" w:space="0" w:color="auto"/>
            <w:left w:val="none" w:sz="0" w:space="0" w:color="auto"/>
            <w:bottom w:val="none" w:sz="0" w:space="0" w:color="auto"/>
            <w:right w:val="none" w:sz="0" w:space="0" w:color="auto"/>
          </w:divBdr>
        </w:div>
        <w:div w:id="1458910480">
          <w:marLeft w:val="0"/>
          <w:marRight w:val="0"/>
          <w:marTop w:val="192"/>
          <w:marBottom w:val="0"/>
          <w:divBdr>
            <w:top w:val="none" w:sz="0" w:space="0" w:color="auto"/>
            <w:left w:val="none" w:sz="0" w:space="0" w:color="auto"/>
            <w:bottom w:val="none" w:sz="0" w:space="0" w:color="auto"/>
            <w:right w:val="none" w:sz="0" w:space="0" w:color="auto"/>
          </w:divBdr>
        </w:div>
        <w:div w:id="1230386689">
          <w:marLeft w:val="0"/>
          <w:marRight w:val="0"/>
          <w:marTop w:val="192"/>
          <w:marBottom w:val="0"/>
          <w:divBdr>
            <w:top w:val="none" w:sz="0" w:space="0" w:color="auto"/>
            <w:left w:val="none" w:sz="0" w:space="0" w:color="auto"/>
            <w:bottom w:val="none" w:sz="0" w:space="0" w:color="auto"/>
            <w:right w:val="none" w:sz="0" w:space="0" w:color="auto"/>
          </w:divBdr>
        </w:div>
        <w:div w:id="1441337025">
          <w:marLeft w:val="0"/>
          <w:marRight w:val="0"/>
          <w:marTop w:val="192"/>
          <w:marBottom w:val="0"/>
          <w:divBdr>
            <w:top w:val="none" w:sz="0" w:space="0" w:color="auto"/>
            <w:left w:val="none" w:sz="0" w:space="0" w:color="auto"/>
            <w:bottom w:val="none" w:sz="0" w:space="0" w:color="auto"/>
            <w:right w:val="none" w:sz="0" w:space="0" w:color="auto"/>
          </w:divBdr>
        </w:div>
        <w:div w:id="2094354485">
          <w:marLeft w:val="0"/>
          <w:marRight w:val="0"/>
          <w:marTop w:val="192"/>
          <w:marBottom w:val="0"/>
          <w:divBdr>
            <w:top w:val="none" w:sz="0" w:space="0" w:color="auto"/>
            <w:left w:val="none" w:sz="0" w:space="0" w:color="auto"/>
            <w:bottom w:val="none" w:sz="0" w:space="0" w:color="auto"/>
            <w:right w:val="none" w:sz="0" w:space="0" w:color="auto"/>
          </w:divBdr>
        </w:div>
        <w:div w:id="247471222">
          <w:marLeft w:val="0"/>
          <w:marRight w:val="0"/>
          <w:marTop w:val="192"/>
          <w:marBottom w:val="0"/>
          <w:divBdr>
            <w:top w:val="none" w:sz="0" w:space="0" w:color="auto"/>
            <w:left w:val="none" w:sz="0" w:space="0" w:color="auto"/>
            <w:bottom w:val="none" w:sz="0" w:space="0" w:color="auto"/>
            <w:right w:val="none" w:sz="0" w:space="0" w:color="auto"/>
          </w:divBdr>
        </w:div>
        <w:div w:id="1735197864">
          <w:marLeft w:val="0"/>
          <w:marRight w:val="0"/>
          <w:marTop w:val="192"/>
          <w:marBottom w:val="0"/>
          <w:divBdr>
            <w:top w:val="none" w:sz="0" w:space="0" w:color="auto"/>
            <w:left w:val="none" w:sz="0" w:space="0" w:color="auto"/>
            <w:bottom w:val="none" w:sz="0" w:space="0" w:color="auto"/>
            <w:right w:val="none" w:sz="0" w:space="0" w:color="auto"/>
          </w:divBdr>
        </w:div>
        <w:div w:id="660815695">
          <w:marLeft w:val="0"/>
          <w:marRight w:val="0"/>
          <w:marTop w:val="192"/>
          <w:marBottom w:val="0"/>
          <w:divBdr>
            <w:top w:val="none" w:sz="0" w:space="0" w:color="auto"/>
            <w:left w:val="none" w:sz="0" w:space="0" w:color="auto"/>
            <w:bottom w:val="none" w:sz="0" w:space="0" w:color="auto"/>
            <w:right w:val="none" w:sz="0" w:space="0" w:color="auto"/>
          </w:divBdr>
        </w:div>
        <w:div w:id="1645890353">
          <w:marLeft w:val="0"/>
          <w:marRight w:val="0"/>
          <w:marTop w:val="192"/>
          <w:marBottom w:val="0"/>
          <w:divBdr>
            <w:top w:val="none" w:sz="0" w:space="0" w:color="auto"/>
            <w:left w:val="none" w:sz="0" w:space="0" w:color="auto"/>
            <w:bottom w:val="none" w:sz="0" w:space="0" w:color="auto"/>
            <w:right w:val="none" w:sz="0" w:space="0" w:color="auto"/>
          </w:divBdr>
        </w:div>
        <w:div w:id="656156358">
          <w:marLeft w:val="0"/>
          <w:marRight w:val="0"/>
          <w:marTop w:val="192"/>
          <w:marBottom w:val="0"/>
          <w:divBdr>
            <w:top w:val="none" w:sz="0" w:space="0" w:color="auto"/>
            <w:left w:val="none" w:sz="0" w:space="0" w:color="auto"/>
            <w:bottom w:val="none" w:sz="0" w:space="0" w:color="auto"/>
            <w:right w:val="none" w:sz="0" w:space="0" w:color="auto"/>
          </w:divBdr>
        </w:div>
        <w:div w:id="33820983">
          <w:marLeft w:val="0"/>
          <w:marRight w:val="0"/>
          <w:marTop w:val="192"/>
          <w:marBottom w:val="0"/>
          <w:divBdr>
            <w:top w:val="none" w:sz="0" w:space="0" w:color="auto"/>
            <w:left w:val="none" w:sz="0" w:space="0" w:color="auto"/>
            <w:bottom w:val="none" w:sz="0" w:space="0" w:color="auto"/>
            <w:right w:val="none" w:sz="0" w:space="0" w:color="auto"/>
          </w:divBdr>
        </w:div>
        <w:div w:id="106657487">
          <w:marLeft w:val="0"/>
          <w:marRight w:val="0"/>
          <w:marTop w:val="192"/>
          <w:marBottom w:val="0"/>
          <w:divBdr>
            <w:top w:val="none" w:sz="0" w:space="0" w:color="auto"/>
            <w:left w:val="none" w:sz="0" w:space="0" w:color="auto"/>
            <w:bottom w:val="none" w:sz="0" w:space="0" w:color="auto"/>
            <w:right w:val="none" w:sz="0" w:space="0" w:color="auto"/>
          </w:divBdr>
        </w:div>
        <w:div w:id="2094739263">
          <w:marLeft w:val="0"/>
          <w:marRight w:val="0"/>
          <w:marTop w:val="192"/>
          <w:marBottom w:val="0"/>
          <w:divBdr>
            <w:top w:val="none" w:sz="0" w:space="0" w:color="auto"/>
            <w:left w:val="none" w:sz="0" w:space="0" w:color="auto"/>
            <w:bottom w:val="none" w:sz="0" w:space="0" w:color="auto"/>
            <w:right w:val="none" w:sz="0" w:space="0" w:color="auto"/>
          </w:divBdr>
        </w:div>
        <w:div w:id="654186050">
          <w:marLeft w:val="0"/>
          <w:marRight w:val="0"/>
          <w:marTop w:val="192"/>
          <w:marBottom w:val="0"/>
          <w:divBdr>
            <w:top w:val="none" w:sz="0" w:space="0" w:color="auto"/>
            <w:left w:val="none" w:sz="0" w:space="0" w:color="auto"/>
            <w:bottom w:val="none" w:sz="0" w:space="0" w:color="auto"/>
            <w:right w:val="none" w:sz="0" w:space="0" w:color="auto"/>
          </w:divBdr>
        </w:div>
        <w:div w:id="1974483496">
          <w:marLeft w:val="0"/>
          <w:marRight w:val="0"/>
          <w:marTop w:val="192"/>
          <w:marBottom w:val="0"/>
          <w:divBdr>
            <w:top w:val="none" w:sz="0" w:space="0" w:color="auto"/>
            <w:left w:val="none" w:sz="0" w:space="0" w:color="auto"/>
            <w:bottom w:val="none" w:sz="0" w:space="0" w:color="auto"/>
            <w:right w:val="none" w:sz="0" w:space="0" w:color="auto"/>
          </w:divBdr>
        </w:div>
      </w:divsChild>
    </w:div>
    <w:div w:id="1382554728">
      <w:bodyDiv w:val="1"/>
      <w:marLeft w:val="0"/>
      <w:marRight w:val="0"/>
      <w:marTop w:val="0"/>
      <w:marBottom w:val="0"/>
      <w:divBdr>
        <w:top w:val="none" w:sz="0" w:space="0" w:color="auto"/>
        <w:left w:val="none" w:sz="0" w:space="0" w:color="auto"/>
        <w:bottom w:val="none" w:sz="0" w:space="0" w:color="auto"/>
        <w:right w:val="none" w:sz="0" w:space="0" w:color="auto"/>
      </w:divBdr>
      <w:divsChild>
        <w:div w:id="91560677">
          <w:marLeft w:val="0"/>
          <w:marRight w:val="0"/>
          <w:marTop w:val="0"/>
          <w:marBottom w:val="0"/>
          <w:divBdr>
            <w:top w:val="none" w:sz="0" w:space="0" w:color="auto"/>
            <w:left w:val="none" w:sz="0" w:space="0" w:color="auto"/>
            <w:bottom w:val="none" w:sz="0" w:space="0" w:color="auto"/>
            <w:right w:val="none" w:sz="0" w:space="0" w:color="auto"/>
          </w:divBdr>
        </w:div>
        <w:div w:id="901868988">
          <w:marLeft w:val="0"/>
          <w:marRight w:val="0"/>
          <w:marTop w:val="0"/>
          <w:marBottom w:val="0"/>
          <w:divBdr>
            <w:top w:val="none" w:sz="0" w:space="0" w:color="auto"/>
            <w:left w:val="none" w:sz="0" w:space="0" w:color="auto"/>
            <w:bottom w:val="none" w:sz="0" w:space="0" w:color="auto"/>
            <w:right w:val="none" w:sz="0" w:space="0" w:color="auto"/>
          </w:divBdr>
          <w:divsChild>
            <w:div w:id="1651013425">
              <w:marLeft w:val="0"/>
              <w:marRight w:val="0"/>
              <w:marTop w:val="0"/>
              <w:marBottom w:val="300"/>
              <w:divBdr>
                <w:top w:val="none" w:sz="0" w:space="0" w:color="auto"/>
                <w:left w:val="none" w:sz="0" w:space="0" w:color="auto"/>
                <w:bottom w:val="none" w:sz="0" w:space="0" w:color="auto"/>
                <w:right w:val="none" w:sz="0" w:space="0" w:color="auto"/>
              </w:divBdr>
            </w:div>
          </w:divsChild>
        </w:div>
        <w:div w:id="1944532879">
          <w:marLeft w:val="0"/>
          <w:marRight w:val="0"/>
          <w:marTop w:val="0"/>
          <w:marBottom w:val="0"/>
          <w:divBdr>
            <w:top w:val="none" w:sz="0" w:space="0" w:color="auto"/>
            <w:left w:val="none" w:sz="0" w:space="0" w:color="auto"/>
            <w:bottom w:val="none" w:sz="0" w:space="0" w:color="auto"/>
            <w:right w:val="none" w:sz="0" w:space="0" w:color="auto"/>
          </w:divBdr>
          <w:divsChild>
            <w:div w:id="1928070521">
              <w:marLeft w:val="0"/>
              <w:marRight w:val="0"/>
              <w:marTop w:val="0"/>
              <w:marBottom w:val="300"/>
              <w:divBdr>
                <w:top w:val="none" w:sz="0" w:space="0" w:color="auto"/>
                <w:left w:val="none" w:sz="0" w:space="0" w:color="auto"/>
                <w:bottom w:val="none" w:sz="0" w:space="0" w:color="auto"/>
                <w:right w:val="none" w:sz="0" w:space="0" w:color="auto"/>
              </w:divBdr>
            </w:div>
          </w:divsChild>
        </w:div>
        <w:div w:id="192768510">
          <w:marLeft w:val="0"/>
          <w:marRight w:val="0"/>
          <w:marTop w:val="0"/>
          <w:marBottom w:val="0"/>
          <w:divBdr>
            <w:top w:val="none" w:sz="0" w:space="0" w:color="auto"/>
            <w:left w:val="none" w:sz="0" w:space="0" w:color="auto"/>
            <w:bottom w:val="none" w:sz="0" w:space="0" w:color="auto"/>
            <w:right w:val="none" w:sz="0" w:space="0" w:color="auto"/>
          </w:divBdr>
          <w:divsChild>
            <w:div w:id="27535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9466247">
      <w:bodyDiv w:val="1"/>
      <w:marLeft w:val="0"/>
      <w:marRight w:val="0"/>
      <w:marTop w:val="0"/>
      <w:marBottom w:val="0"/>
      <w:divBdr>
        <w:top w:val="none" w:sz="0" w:space="0" w:color="auto"/>
        <w:left w:val="none" w:sz="0" w:space="0" w:color="auto"/>
        <w:bottom w:val="none" w:sz="0" w:space="0" w:color="auto"/>
        <w:right w:val="none" w:sz="0" w:space="0" w:color="auto"/>
      </w:divBdr>
      <w:divsChild>
        <w:div w:id="1207644737">
          <w:marLeft w:val="0"/>
          <w:marRight w:val="0"/>
          <w:marTop w:val="0"/>
          <w:marBottom w:val="0"/>
          <w:divBdr>
            <w:top w:val="none" w:sz="0" w:space="0" w:color="auto"/>
            <w:left w:val="none" w:sz="0" w:space="0" w:color="auto"/>
            <w:bottom w:val="none" w:sz="0" w:space="0" w:color="auto"/>
            <w:right w:val="none" w:sz="0" w:space="0" w:color="auto"/>
          </w:divBdr>
          <w:divsChild>
            <w:div w:id="908274189">
              <w:marLeft w:val="0"/>
              <w:marRight w:val="0"/>
              <w:marTop w:val="0"/>
              <w:marBottom w:val="0"/>
              <w:divBdr>
                <w:top w:val="none" w:sz="0" w:space="0" w:color="auto"/>
                <w:left w:val="none" w:sz="0" w:space="0" w:color="auto"/>
                <w:bottom w:val="none" w:sz="0" w:space="0" w:color="auto"/>
                <w:right w:val="none" w:sz="0" w:space="0" w:color="auto"/>
              </w:divBdr>
              <w:divsChild>
                <w:div w:id="1333870051">
                  <w:marLeft w:val="0"/>
                  <w:marRight w:val="0"/>
                  <w:marTop w:val="0"/>
                  <w:marBottom w:val="0"/>
                  <w:divBdr>
                    <w:top w:val="none" w:sz="0" w:space="0" w:color="auto"/>
                    <w:left w:val="none" w:sz="0" w:space="0" w:color="auto"/>
                    <w:bottom w:val="none" w:sz="0" w:space="0" w:color="auto"/>
                    <w:right w:val="none" w:sz="0" w:space="0" w:color="auto"/>
                  </w:divBdr>
                </w:div>
                <w:div w:id="1912695874">
                  <w:marLeft w:val="0"/>
                  <w:marRight w:val="0"/>
                  <w:marTop w:val="0"/>
                  <w:marBottom w:val="0"/>
                  <w:divBdr>
                    <w:top w:val="none" w:sz="0" w:space="0" w:color="auto"/>
                    <w:left w:val="none" w:sz="0" w:space="0" w:color="auto"/>
                    <w:bottom w:val="none" w:sz="0" w:space="0" w:color="auto"/>
                    <w:right w:val="none" w:sz="0" w:space="0" w:color="auto"/>
                  </w:divBdr>
                  <w:divsChild>
                    <w:div w:id="12158521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1481/" TargetMode="External"/><Relationship Id="rId18" Type="http://schemas.openxmlformats.org/officeDocument/2006/relationships/hyperlink" Target="http://www.consultant.ru/document/cons_doc_LAW_366146/6411e005f539b666d6f360f202cb7b1c23fe27c3/" TargetMode="External"/><Relationship Id="rId26" Type="http://schemas.openxmlformats.org/officeDocument/2006/relationships/hyperlink" Target="http://www.consultant.ru/document/cons_doc_LAW_341481/" TargetMode="External"/><Relationship Id="rId39" Type="http://schemas.openxmlformats.org/officeDocument/2006/relationships/hyperlink" Target="http://www.consultant.ru/document/cons_doc_LAW_366146/2da8d7a9884839c44d98466e0b1a63101b298844/" TargetMode="External"/><Relationship Id="rId3" Type="http://schemas.openxmlformats.org/officeDocument/2006/relationships/webSettings" Target="webSettings.xml"/><Relationship Id="rId21" Type="http://schemas.openxmlformats.org/officeDocument/2006/relationships/hyperlink" Target="http://www.consultant.ru/document/cons_doc_LAW_366146/2da8d7a9884839c44d98466e0b1a63101b298844/" TargetMode="External"/><Relationship Id="rId34" Type="http://schemas.openxmlformats.org/officeDocument/2006/relationships/hyperlink" Target="http://www.consultant.ru/document/cons_doc_LAW_366146/a74ca4364cb5aa0d95db2b7636907af350ab52c8/" TargetMode="External"/><Relationship Id="rId42" Type="http://schemas.openxmlformats.org/officeDocument/2006/relationships/hyperlink" Target="http://www.consultant.ru/document/cons_doc_LAW_341481/" TargetMode="External"/><Relationship Id="rId47" Type="http://schemas.openxmlformats.org/officeDocument/2006/relationships/hyperlink" Target="http://www.consultant.ru/document/cons_doc_LAW_341481/" TargetMode="External"/><Relationship Id="rId50" Type="http://schemas.openxmlformats.org/officeDocument/2006/relationships/theme" Target="theme/theme1.xml"/><Relationship Id="rId7" Type="http://schemas.openxmlformats.org/officeDocument/2006/relationships/hyperlink" Target="https://base.garant.ru/5760032/ca72b8f2870281a6ada95db3af60ccf4/" TargetMode="External"/><Relationship Id="rId12" Type="http://schemas.openxmlformats.org/officeDocument/2006/relationships/hyperlink" Target="http://www.consultant.ru/document/cons_doc_LAW_341481/" TargetMode="External"/><Relationship Id="rId17" Type="http://schemas.openxmlformats.org/officeDocument/2006/relationships/hyperlink" Target="http://www.consultant.ru/document/cons_doc_LAW_341481/" TargetMode="External"/><Relationship Id="rId25" Type="http://schemas.openxmlformats.org/officeDocument/2006/relationships/hyperlink" Target="http://www.consultant.ru/document/cons_doc_LAW_341481/" TargetMode="External"/><Relationship Id="rId33" Type="http://schemas.openxmlformats.org/officeDocument/2006/relationships/hyperlink" Target="http://www.consultant.ru/document/cons_doc_LAW_366146/0108932a3c6234f73590b25799588ada492deb23/" TargetMode="External"/><Relationship Id="rId38" Type="http://schemas.openxmlformats.org/officeDocument/2006/relationships/hyperlink" Target="http://www.consultant.ru/document/cons_doc_LAW_200716/3d0cac60971a511280cbba229d9b6329c07731f7/" TargetMode="External"/><Relationship Id="rId46" Type="http://schemas.openxmlformats.org/officeDocument/2006/relationships/hyperlink" Target="http://www.consultant.ru/document/cons_doc_LAW_366146/0108932a3c6234f73590b25799588ada492deb23/" TargetMode="External"/><Relationship Id="rId2" Type="http://schemas.openxmlformats.org/officeDocument/2006/relationships/settings" Target="settings.xml"/><Relationship Id="rId16" Type="http://schemas.openxmlformats.org/officeDocument/2006/relationships/hyperlink" Target="http://www.consultant.ru/document/cons_doc_LAW_341481/" TargetMode="External"/><Relationship Id="rId20" Type="http://schemas.openxmlformats.org/officeDocument/2006/relationships/hyperlink" Target="http://www.consultant.ru/document/cons_doc_LAW_366146/2da8d7a9884839c44d98466e0b1a63101b298844/" TargetMode="External"/><Relationship Id="rId29" Type="http://schemas.openxmlformats.org/officeDocument/2006/relationships/hyperlink" Target="http://www.consultant.ru/document/cons_doc_LAW_366146/6411e005f539b666d6f360f202cb7b1c23fe27c3/" TargetMode="External"/><Relationship Id="rId41" Type="http://schemas.openxmlformats.org/officeDocument/2006/relationships/hyperlink" Target="http://www.consultant.ru/document/cons_doc_LAW_341481/" TargetMode="External"/><Relationship Id="rId1" Type="http://schemas.openxmlformats.org/officeDocument/2006/relationships/styles" Target="styles.xml"/><Relationship Id="rId6" Type="http://schemas.openxmlformats.org/officeDocument/2006/relationships/hyperlink" Target="https://base.garant.ru/12183506/1cafb24d049dcd1e7707a22d98e9858f/" TargetMode="External"/><Relationship Id="rId11" Type="http://schemas.openxmlformats.org/officeDocument/2006/relationships/hyperlink" Target="http://www.consultant.ru/document/cons_doc_LAW_366146/2da8d7a9884839c44d98466e0b1a63101b298844/" TargetMode="External"/><Relationship Id="rId24" Type="http://schemas.openxmlformats.org/officeDocument/2006/relationships/hyperlink" Target="http://www.consultant.ru/document/cons_doc_LAW_366146/6411e005f539b666d6f360f202cb7b1c23fe27c3/" TargetMode="External"/><Relationship Id="rId32" Type="http://schemas.openxmlformats.org/officeDocument/2006/relationships/hyperlink" Target="http://www.consultant.ru/document/cons_doc_LAW_366146/6411e005f539b666d6f360f202cb7b1c23fe27c3/" TargetMode="External"/><Relationship Id="rId37" Type="http://schemas.openxmlformats.org/officeDocument/2006/relationships/hyperlink" Target="http://www.consultant.ru/document/cons_doc_LAW_366146/5523b7bcad372269fef269afc83e9a0f1de9e19f/" TargetMode="External"/><Relationship Id="rId40" Type="http://schemas.openxmlformats.org/officeDocument/2006/relationships/hyperlink" Target="http://www.consultant.ru/document/cons_doc_LAW_341481/" TargetMode="External"/><Relationship Id="rId45" Type="http://schemas.openxmlformats.org/officeDocument/2006/relationships/hyperlink" Target="http://www.consultant.ru/document/cons_doc_LAW_366146/0108932a3c6234f73590b25799588ada492deb23/" TargetMode="External"/><Relationship Id="rId5" Type="http://schemas.openxmlformats.org/officeDocument/2006/relationships/hyperlink" Target="https://base.garant.ru/57416327/" TargetMode="External"/><Relationship Id="rId15" Type="http://schemas.openxmlformats.org/officeDocument/2006/relationships/hyperlink" Target="http://www.consultant.ru/document/cons_doc_LAW_341481/" TargetMode="External"/><Relationship Id="rId23" Type="http://schemas.openxmlformats.org/officeDocument/2006/relationships/hyperlink" Target="http://www.consultant.ru/document/cons_doc_LAW_366146/6411e005f539b666d6f360f202cb7b1c23fe27c3/" TargetMode="External"/><Relationship Id="rId28" Type="http://schemas.openxmlformats.org/officeDocument/2006/relationships/hyperlink" Target="http://www.consultant.ru/document/cons_doc_LAW_366146/6411e005f539b666d6f360f202cb7b1c23fe27c3/" TargetMode="External"/><Relationship Id="rId36" Type="http://schemas.openxmlformats.org/officeDocument/2006/relationships/hyperlink" Target="http://www.consultant.ru/document/cons_doc_LAW_366146/a74ca4364cb5aa0d95db2b7636907af350ab52c8/" TargetMode="External"/><Relationship Id="rId49" Type="http://schemas.openxmlformats.org/officeDocument/2006/relationships/fontTable" Target="fontTable.xml"/><Relationship Id="rId10" Type="http://schemas.openxmlformats.org/officeDocument/2006/relationships/hyperlink" Target="http://www.consultant.ru/document/cons_doc_LAW_200716/3d0cac60971a511280cbba229d9b6329c07731f7/" TargetMode="External"/><Relationship Id="rId19" Type="http://schemas.openxmlformats.org/officeDocument/2006/relationships/hyperlink" Target="http://www.consultant.ru/document/cons_doc_LAW_366146/6411e005f539b666d6f360f202cb7b1c23fe27c3/" TargetMode="External"/><Relationship Id="rId31" Type="http://schemas.openxmlformats.org/officeDocument/2006/relationships/hyperlink" Target="http://www.consultant.ru/document/cons_doc_LAW_366146/6411e005f539b666d6f360f202cb7b1c23fe27c3/" TargetMode="External"/><Relationship Id="rId44" Type="http://schemas.openxmlformats.org/officeDocument/2006/relationships/hyperlink" Target="http://www.consultant.ru/document/cons_doc_LAW_366146/0108932a3c6234f73590b25799588ada492deb23/" TargetMode="External"/><Relationship Id="rId4" Type="http://schemas.openxmlformats.org/officeDocument/2006/relationships/hyperlink" Target="https://base.garant.ru/10108004/" TargetMode="External"/><Relationship Id="rId9" Type="http://schemas.openxmlformats.org/officeDocument/2006/relationships/hyperlink" Target="https://base.garant.ru/5760032/ca72b8f2870281a6ada95db3af60ccf4/" TargetMode="External"/><Relationship Id="rId14" Type="http://schemas.openxmlformats.org/officeDocument/2006/relationships/hyperlink" Target="http://www.consultant.ru/document/cons_doc_LAW_341481/" TargetMode="External"/><Relationship Id="rId22" Type="http://schemas.openxmlformats.org/officeDocument/2006/relationships/hyperlink" Target="http://www.consultant.ru/document/cons_doc_LAW_366146/6411e005f539b666d6f360f202cb7b1c23fe27c3/" TargetMode="External"/><Relationship Id="rId27" Type="http://schemas.openxmlformats.org/officeDocument/2006/relationships/hyperlink" Target="http://www.consultant.ru/document/cons_doc_LAW_341481/" TargetMode="External"/><Relationship Id="rId30" Type="http://schemas.openxmlformats.org/officeDocument/2006/relationships/hyperlink" Target="http://www.consultant.ru/document/cons_doc_LAW_366146/6411e005f539b666d6f360f202cb7b1c23fe27c3/" TargetMode="External"/><Relationship Id="rId35" Type="http://schemas.openxmlformats.org/officeDocument/2006/relationships/hyperlink" Target="http://www.consultant.ru/document/cons_doc_LAW_366146/0108932a3c6234f73590b25799588ada492deb23/" TargetMode="External"/><Relationship Id="rId43" Type="http://schemas.openxmlformats.org/officeDocument/2006/relationships/hyperlink" Target="http://www.consultant.ru/document/cons_doc_LAW_366146/0108932a3c6234f73590b25799588ada492deb23/" TargetMode="External"/><Relationship Id="rId48" Type="http://schemas.openxmlformats.org/officeDocument/2006/relationships/hyperlink" Target="http://www.consultant.ru/document/cons_doc_LAW_341481/" TargetMode="External"/><Relationship Id="rId8" Type="http://schemas.openxmlformats.org/officeDocument/2006/relationships/hyperlink" Target="https://base.garant.ru/12183506/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2955</Words>
  <Characters>16846</Characters>
  <Application>Microsoft Office Word</Application>
  <DocSecurity>0</DocSecurity>
  <Lines>140</Lines>
  <Paragraphs>39</Paragraphs>
  <ScaleCrop>false</ScaleCrop>
  <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2020-12-17T14:00:00Z</dcterms:created>
  <dcterms:modified xsi:type="dcterms:W3CDTF">2020-12-17T14:03:00Z</dcterms:modified>
</cp:coreProperties>
</file>