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332" w:rsidRPr="00DD7332" w:rsidRDefault="00DD7332" w:rsidP="00DD7332">
      <w:pPr>
        <w:spacing w:before="1575" w:after="660" w:line="555" w:lineRule="atLeast"/>
        <w:outlineLvl w:val="0"/>
        <w:rPr>
          <w:rFonts w:ascii="Arial" w:eastAsia="Times New Roman" w:hAnsi="Arial" w:cs="Arial"/>
          <w:color w:val="020C22"/>
          <w:kern w:val="36"/>
          <w:sz w:val="48"/>
          <w:szCs w:val="48"/>
          <w:lang w:eastAsia="ru-RU"/>
        </w:rPr>
      </w:pPr>
      <w:r w:rsidRPr="00DD7332">
        <w:rPr>
          <w:rFonts w:ascii="Arial" w:eastAsia="Times New Roman" w:hAnsi="Arial" w:cs="Arial"/>
          <w:color w:val="020C22"/>
          <w:kern w:val="36"/>
          <w:sz w:val="48"/>
          <w:szCs w:val="48"/>
          <w:lang w:eastAsia="ru-RU"/>
        </w:rPr>
        <w:t>Федеральный закон от 25.12.2008 г. № 273-ФЗ</w:t>
      </w:r>
    </w:p>
    <w:p w:rsidR="00DD7332" w:rsidRPr="00DD7332" w:rsidRDefault="00DD7332" w:rsidP="00DD7332">
      <w:pPr>
        <w:spacing w:line="420" w:lineRule="atLeast"/>
        <w:rPr>
          <w:rFonts w:ascii="Arial" w:eastAsia="Times New Roman" w:hAnsi="Arial" w:cs="Arial"/>
          <w:color w:val="020C22"/>
          <w:sz w:val="30"/>
          <w:szCs w:val="30"/>
          <w:lang w:eastAsia="ru-RU"/>
        </w:rPr>
      </w:pPr>
      <w:r w:rsidRPr="00DD7332">
        <w:rPr>
          <w:rFonts w:ascii="Arial" w:eastAsia="Times New Roman" w:hAnsi="Arial" w:cs="Arial"/>
          <w:color w:val="020C22"/>
          <w:sz w:val="30"/>
          <w:szCs w:val="30"/>
          <w:lang w:eastAsia="ru-RU"/>
        </w:rPr>
        <w:t>О противодействии коррупции</w:t>
      </w:r>
    </w:p>
    <w:p w:rsidR="00DD7332" w:rsidRPr="00DD7332" w:rsidRDefault="00DD7332" w:rsidP="00DD7332">
      <w:pPr>
        <w:spacing w:line="240" w:lineRule="auto"/>
        <w:rPr>
          <w:rFonts w:ascii="Arial" w:eastAsia="Times New Roman" w:hAnsi="Arial" w:cs="Arial"/>
          <w:color w:val="020C22"/>
          <w:sz w:val="20"/>
          <w:szCs w:val="20"/>
          <w:lang w:eastAsia="ru-RU"/>
        </w:rPr>
      </w:pPr>
      <w:hyperlink r:id="rId4" w:tgtFrame="_blank" w:history="1">
        <w:r w:rsidRPr="00DD7332">
          <w:rPr>
            <w:rFonts w:ascii="Arial" w:eastAsia="Times New Roman" w:hAnsi="Arial" w:cs="Arial"/>
            <w:color w:val="606778"/>
            <w:sz w:val="20"/>
            <w:u w:val="single"/>
            <w:lang w:eastAsia="ru-RU"/>
          </w:rPr>
          <w:t>pravo.gov.ru</w:t>
        </w:r>
      </w:hyperlink>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 </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 </w:t>
      </w:r>
    </w:p>
    <w:p w:rsidR="00DD7332" w:rsidRPr="00DD7332" w:rsidRDefault="00DD7332" w:rsidP="00DD7332">
      <w:pPr>
        <w:spacing w:after="0" w:line="240" w:lineRule="auto"/>
        <w:outlineLvl w:val="3"/>
        <w:rPr>
          <w:rFonts w:ascii="Arial" w:eastAsia="Times New Roman" w:hAnsi="Arial" w:cs="Arial"/>
          <w:color w:val="2AC1A0"/>
          <w:sz w:val="24"/>
          <w:szCs w:val="24"/>
          <w:lang w:eastAsia="ru-RU"/>
        </w:rPr>
      </w:pPr>
      <w:r w:rsidRPr="00DD7332">
        <w:rPr>
          <w:rFonts w:ascii="Arial" w:eastAsia="Times New Roman" w:hAnsi="Arial" w:cs="Arial"/>
          <w:color w:val="2AC1A0"/>
          <w:sz w:val="24"/>
          <w:szCs w:val="24"/>
          <w:lang w:eastAsia="ru-RU"/>
        </w:rPr>
        <w:t>РОССИЙСКАЯ ФЕДЕРАЦИЯ</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 </w:t>
      </w:r>
    </w:p>
    <w:p w:rsidR="00DD7332" w:rsidRPr="00DD7332" w:rsidRDefault="00DD7332" w:rsidP="00DD7332">
      <w:pPr>
        <w:spacing w:after="0" w:line="240" w:lineRule="auto"/>
        <w:outlineLvl w:val="3"/>
        <w:rPr>
          <w:rFonts w:ascii="Arial" w:eastAsia="Times New Roman" w:hAnsi="Arial" w:cs="Arial"/>
          <w:color w:val="2AC1A0"/>
          <w:sz w:val="24"/>
          <w:szCs w:val="24"/>
          <w:lang w:eastAsia="ru-RU"/>
        </w:rPr>
      </w:pPr>
      <w:r w:rsidRPr="00DD7332">
        <w:rPr>
          <w:rFonts w:ascii="Arial" w:eastAsia="Times New Roman" w:hAnsi="Arial" w:cs="Arial"/>
          <w:color w:val="2AC1A0"/>
          <w:sz w:val="24"/>
          <w:szCs w:val="24"/>
          <w:lang w:eastAsia="ru-RU"/>
        </w:rPr>
        <w:t>ФЕДЕРАЛЬНЫЙ ЗАКОН</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 </w:t>
      </w:r>
    </w:p>
    <w:p w:rsidR="00DD7332" w:rsidRPr="00DD7332" w:rsidRDefault="00DD7332" w:rsidP="00DD7332">
      <w:pPr>
        <w:spacing w:after="0" w:line="240" w:lineRule="auto"/>
        <w:outlineLvl w:val="3"/>
        <w:rPr>
          <w:rFonts w:ascii="Arial" w:eastAsia="Times New Roman" w:hAnsi="Arial" w:cs="Arial"/>
          <w:color w:val="2AC1A0"/>
          <w:sz w:val="24"/>
          <w:szCs w:val="24"/>
          <w:lang w:eastAsia="ru-RU"/>
        </w:rPr>
      </w:pPr>
      <w:r w:rsidRPr="00DD7332">
        <w:rPr>
          <w:rFonts w:ascii="Arial" w:eastAsia="Times New Roman" w:hAnsi="Arial" w:cs="Arial"/>
          <w:color w:val="2AC1A0"/>
          <w:sz w:val="24"/>
          <w:szCs w:val="24"/>
          <w:lang w:eastAsia="ru-RU"/>
        </w:rPr>
        <w:t>О противодействии коррупции</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 </w:t>
      </w:r>
    </w:p>
    <w:p w:rsidR="00DD7332" w:rsidRPr="00DD7332" w:rsidRDefault="00DD7332" w:rsidP="00DD7332">
      <w:pPr>
        <w:spacing w:after="0"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Принят Государственной Думой                              19 декабря 2008 года</w:t>
      </w:r>
    </w:p>
    <w:p w:rsidR="00DD7332" w:rsidRPr="00DD7332" w:rsidRDefault="00DD7332" w:rsidP="00DD7332">
      <w:pPr>
        <w:spacing w:after="0"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Одобрен Советом Федерации                              22 декабря 2008 года</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 </w:t>
      </w:r>
    </w:p>
    <w:p w:rsidR="00DD7332" w:rsidRPr="00DD7332" w:rsidRDefault="00DD7332" w:rsidP="00DD7332">
      <w:pPr>
        <w:spacing w:after="0" w:line="240" w:lineRule="auto"/>
        <w:outlineLvl w:val="3"/>
        <w:rPr>
          <w:rFonts w:ascii="Arial" w:eastAsia="Times New Roman" w:hAnsi="Arial" w:cs="Arial"/>
          <w:color w:val="2AC1A0"/>
          <w:sz w:val="24"/>
          <w:szCs w:val="24"/>
          <w:lang w:eastAsia="ru-RU"/>
        </w:rPr>
      </w:pPr>
      <w:r w:rsidRPr="00DD7332">
        <w:rPr>
          <w:rFonts w:ascii="Arial" w:eastAsia="Times New Roman" w:hAnsi="Arial" w:cs="Arial"/>
          <w:color w:val="2AC1A0"/>
          <w:sz w:val="24"/>
          <w:szCs w:val="24"/>
          <w:lang w:eastAsia="ru-RU"/>
        </w:rPr>
        <w:t>(В редакции федеральных законов от 11.07.2011 № 200-ФЗ, от 21.11.2011 № 329-ФЗ, от 03.12.2012 № 231-ФЗ, от 29.12.2012 № 280-ФЗ, от 07.05.2013 № 102-ФЗ, от 30.09.2013 № 261-ФЗ, от 28.12.2013 № 396-ФЗ, от 22.12.2014 № 431-ФЗ, от 05.10.2015 № 285-ФЗ, от 03.11.2015 № 303-ФЗ, от 28.11.2015 № 354-ФЗ, от 15.02.2016 № 24-ФЗ, от 03.07.2016 № 236-ФЗ, от 28.12.2016 № 505-ФЗ, от 03.04.2017 № 64-ФЗ, от 01.07.2017 № 132-ФЗ, от 28.12.2017 № 423-ФЗ, от 04.06.2018 № 133-ФЗ, от 03.08.2018 № 307-ФЗ, от 30.10.2018 № 382-ФЗ, от 06.02.2019 № 5-ФЗ, от 26.07.2019 № 228-ФЗ, от 26.07.2019 № 251-ФЗ, от 16.12.2019 № 432-ФЗ, от 24.04.2020 № 143-ФЗ)</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 </w:t>
      </w:r>
    </w:p>
    <w:p w:rsidR="00DD7332" w:rsidRPr="00DD7332" w:rsidRDefault="00DD7332" w:rsidP="00DD7332">
      <w:pPr>
        <w:spacing w:after="0"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lastRenderedPageBreak/>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 </w:t>
      </w:r>
    </w:p>
    <w:p w:rsidR="00DD7332" w:rsidRPr="00DD7332" w:rsidRDefault="00DD7332" w:rsidP="00DD7332">
      <w:pPr>
        <w:spacing w:after="0"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Статья 1. Основные понятия, используемые в настоящем Федеральном законе</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 </w:t>
      </w:r>
    </w:p>
    <w:p w:rsidR="00DD7332" w:rsidRPr="00DD7332" w:rsidRDefault="00DD7332" w:rsidP="00DD7332">
      <w:pPr>
        <w:spacing w:after="0"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Для целей настоящего Федерального закона используются следующие основные понятия:</w:t>
      </w:r>
    </w:p>
    <w:p w:rsidR="00DD7332" w:rsidRPr="00DD7332" w:rsidRDefault="00DD7332" w:rsidP="00DD7332">
      <w:pPr>
        <w:spacing w:after="0"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1) коррупция:</w:t>
      </w:r>
    </w:p>
    <w:p w:rsidR="00DD7332" w:rsidRPr="00DD7332" w:rsidRDefault="00DD7332" w:rsidP="00DD7332">
      <w:pPr>
        <w:spacing w:after="0"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DD7332" w:rsidRPr="00DD7332" w:rsidRDefault="00DD7332" w:rsidP="00DD7332">
      <w:pPr>
        <w:spacing w:after="0"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б) совершение деяний, указанных в подпункте "а" настоящего пункта, от имени или в интересах юридического лица;</w:t>
      </w:r>
    </w:p>
    <w:p w:rsidR="00DD7332" w:rsidRPr="00DD7332" w:rsidRDefault="00DD7332" w:rsidP="00DD7332">
      <w:pPr>
        <w:spacing w:after="0"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DD7332" w:rsidRPr="00DD7332" w:rsidRDefault="00DD7332" w:rsidP="00DD7332">
      <w:pPr>
        <w:spacing w:after="0"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а) по предупреждению коррупции, в том числе по выявлению и последующему устранению причин коррупции (профилактика коррупции);</w:t>
      </w:r>
    </w:p>
    <w:p w:rsidR="00DD7332" w:rsidRPr="00DD7332" w:rsidRDefault="00DD7332" w:rsidP="00DD7332">
      <w:pPr>
        <w:spacing w:after="0"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б) по выявлению, предупреждению, пресечению, раскрытию и расследованию коррупционных правонарушений (борьба с коррупцией);</w:t>
      </w:r>
    </w:p>
    <w:p w:rsidR="00DD7332" w:rsidRPr="00DD7332" w:rsidRDefault="00DD7332" w:rsidP="00DD7332">
      <w:pPr>
        <w:spacing w:after="0"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в) по минимизации и (или) ликвидации последствий коррупционных правонарушений;</w:t>
      </w:r>
    </w:p>
    <w:p w:rsidR="00DD7332" w:rsidRPr="00DD7332" w:rsidRDefault="00DD7332" w:rsidP="00DD7332">
      <w:pPr>
        <w:spacing w:after="0"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3) нормативные правовые акты Российской Федерации:</w:t>
      </w:r>
    </w:p>
    <w:p w:rsidR="00DD7332" w:rsidRPr="00DD7332" w:rsidRDefault="00DD7332" w:rsidP="00DD7332">
      <w:pPr>
        <w:spacing w:after="0"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 xml:space="preserve">а) федеральные нормативные правовые акты (федеральные конституционные законы, федеральные законы, нормативные правовые </w:t>
      </w:r>
      <w:r w:rsidRPr="00DD7332">
        <w:rPr>
          <w:rFonts w:ascii="Arial" w:eastAsia="Times New Roman" w:hAnsi="Arial" w:cs="Arial"/>
          <w:color w:val="020C22"/>
          <w:sz w:val="26"/>
          <w:szCs w:val="26"/>
          <w:lang w:eastAsia="ru-RU"/>
        </w:rPr>
        <w:lastRenderedPageBreak/>
        <w:t>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DD7332" w:rsidRPr="00DD7332" w:rsidRDefault="00DD7332" w:rsidP="00DD7332">
      <w:pPr>
        <w:spacing w:after="0"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б) законы и иные нормативные правовые акты органов государственной власти субъектов Российской Федерации;</w:t>
      </w:r>
    </w:p>
    <w:p w:rsidR="00DD7332" w:rsidRPr="00DD7332" w:rsidRDefault="00DD7332" w:rsidP="00DD7332">
      <w:pPr>
        <w:spacing w:after="0"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в) муниципальные правовые акты;</w:t>
      </w:r>
    </w:p>
    <w:p w:rsidR="00DD7332" w:rsidRPr="00DD7332" w:rsidRDefault="00DD7332" w:rsidP="00DD7332">
      <w:pPr>
        <w:spacing w:after="0"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(Пункт введен - Федеральный закон от 21.11.2011 № 329-ФЗ)</w:t>
      </w:r>
    </w:p>
    <w:p w:rsidR="00DD7332" w:rsidRPr="00DD7332" w:rsidRDefault="00DD7332" w:rsidP="00DD7332">
      <w:pPr>
        <w:spacing w:after="0"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  (Пункт введен - Федеральный закон от 21.11.2011 № 329-ФЗ)</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 </w:t>
      </w:r>
    </w:p>
    <w:p w:rsidR="00DD7332" w:rsidRPr="00DD7332" w:rsidRDefault="00DD7332" w:rsidP="00DD7332">
      <w:pPr>
        <w:spacing w:after="0"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Статья 2. Правовая основа противодействия коррупции</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 </w:t>
      </w:r>
    </w:p>
    <w:p w:rsidR="00DD7332" w:rsidRPr="00DD7332" w:rsidRDefault="00DD7332" w:rsidP="00DD7332">
      <w:pPr>
        <w:spacing w:after="0"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 </w:t>
      </w:r>
    </w:p>
    <w:p w:rsidR="00DD7332" w:rsidRPr="00DD7332" w:rsidRDefault="00DD7332" w:rsidP="00DD7332">
      <w:pPr>
        <w:spacing w:after="0"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Статья 3. Основные принципы противодействия коррупции</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 </w:t>
      </w:r>
    </w:p>
    <w:p w:rsidR="00DD7332" w:rsidRPr="00DD7332" w:rsidRDefault="00DD7332" w:rsidP="00DD7332">
      <w:pPr>
        <w:spacing w:after="0"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lastRenderedPageBreak/>
        <w:t>Противодействие коррупции в Российской Федерации основывается на следующих основных принципах:</w:t>
      </w:r>
    </w:p>
    <w:p w:rsidR="00DD7332" w:rsidRPr="00DD7332" w:rsidRDefault="00DD7332" w:rsidP="00DD7332">
      <w:pPr>
        <w:spacing w:after="0"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1) признание, обеспечение и защита основных прав и свобод человека и гражданина;</w:t>
      </w:r>
    </w:p>
    <w:p w:rsidR="00DD7332" w:rsidRPr="00DD7332" w:rsidRDefault="00DD7332" w:rsidP="00DD7332">
      <w:pPr>
        <w:spacing w:after="0"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2) законность;</w:t>
      </w:r>
    </w:p>
    <w:p w:rsidR="00DD7332" w:rsidRPr="00DD7332" w:rsidRDefault="00DD7332" w:rsidP="00DD7332">
      <w:pPr>
        <w:spacing w:after="0"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3) публичность и открытость деятельности государственных органов и органов местного самоуправления;</w:t>
      </w:r>
    </w:p>
    <w:p w:rsidR="00DD7332" w:rsidRPr="00DD7332" w:rsidRDefault="00DD7332" w:rsidP="00DD7332">
      <w:pPr>
        <w:spacing w:after="0"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4) неотвратимость ответственности за совершение коррупционных правонарушений;</w:t>
      </w:r>
    </w:p>
    <w:p w:rsidR="00DD7332" w:rsidRPr="00DD7332" w:rsidRDefault="00DD7332" w:rsidP="00DD7332">
      <w:pPr>
        <w:spacing w:after="0"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DD7332" w:rsidRPr="00DD7332" w:rsidRDefault="00DD7332" w:rsidP="00DD7332">
      <w:pPr>
        <w:spacing w:after="0"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6) приоритетное применение мер по предупреждению коррупции;</w:t>
      </w:r>
    </w:p>
    <w:p w:rsidR="00DD7332" w:rsidRPr="00DD7332" w:rsidRDefault="00DD7332" w:rsidP="00DD7332">
      <w:pPr>
        <w:spacing w:after="0"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7) сотрудничество государства с институтами гражданского общества, международными организациями и физическими лицами.</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 </w:t>
      </w:r>
    </w:p>
    <w:p w:rsidR="00DD7332" w:rsidRPr="00DD7332" w:rsidRDefault="00DD7332" w:rsidP="00DD7332">
      <w:pPr>
        <w:spacing w:after="0"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Статья 4. Международное сотрудничество Российской Федерации в области противодействия коррупции</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 </w:t>
      </w:r>
    </w:p>
    <w:p w:rsidR="00DD7332" w:rsidRPr="00DD7332" w:rsidRDefault="00DD7332" w:rsidP="00DD7332">
      <w:pPr>
        <w:spacing w:after="0"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DD7332" w:rsidRPr="00DD7332" w:rsidRDefault="00DD7332" w:rsidP="00DD7332">
      <w:pPr>
        <w:spacing w:after="0"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DD7332" w:rsidRPr="00DD7332" w:rsidRDefault="00DD7332" w:rsidP="00DD7332">
      <w:pPr>
        <w:spacing w:after="0"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DD7332" w:rsidRPr="00DD7332" w:rsidRDefault="00DD7332" w:rsidP="00DD7332">
      <w:pPr>
        <w:spacing w:after="0"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3) предоставления в надлежащих случаях предметов или образцов веществ для проведения исследований или судебных экспертиз;</w:t>
      </w:r>
    </w:p>
    <w:p w:rsidR="00DD7332" w:rsidRPr="00DD7332" w:rsidRDefault="00DD7332" w:rsidP="00DD7332">
      <w:pPr>
        <w:spacing w:after="0"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4) обмена информацией по вопросам противодействия коррупции;</w:t>
      </w:r>
    </w:p>
    <w:p w:rsidR="00DD7332" w:rsidRPr="00DD7332" w:rsidRDefault="00DD7332" w:rsidP="00DD7332">
      <w:pPr>
        <w:spacing w:after="0"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5) координации деятельности по профилактике коррупции и борьбе с коррупцией.</w:t>
      </w:r>
    </w:p>
    <w:p w:rsidR="00DD7332" w:rsidRPr="00DD7332" w:rsidRDefault="00DD7332" w:rsidP="00DD7332">
      <w:pPr>
        <w:spacing w:after="0"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lastRenderedPageBreak/>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 </w:t>
      </w:r>
    </w:p>
    <w:p w:rsidR="00DD7332" w:rsidRPr="00DD7332" w:rsidRDefault="00DD7332" w:rsidP="00DD7332">
      <w:pPr>
        <w:spacing w:after="0"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Статья 5. Организационные основы противодействия коррупции</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 </w:t>
      </w:r>
    </w:p>
    <w:p w:rsidR="00DD7332" w:rsidRPr="00DD7332" w:rsidRDefault="00DD7332" w:rsidP="00DD7332">
      <w:pPr>
        <w:spacing w:after="0"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1. Президент Российской Федерации:</w:t>
      </w:r>
    </w:p>
    <w:p w:rsidR="00DD7332" w:rsidRPr="00DD7332" w:rsidRDefault="00DD7332" w:rsidP="00DD7332">
      <w:pPr>
        <w:spacing w:after="0"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1) определяет основные направления государственной политики в области противодействия коррупции;</w:t>
      </w:r>
    </w:p>
    <w:p w:rsidR="00DD7332" w:rsidRPr="00DD7332" w:rsidRDefault="00DD7332" w:rsidP="00DD7332">
      <w:pPr>
        <w:spacing w:after="0"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DD7332" w:rsidRPr="00DD7332" w:rsidRDefault="00DD7332" w:rsidP="00DD7332">
      <w:pPr>
        <w:spacing w:after="0"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DD7332" w:rsidRPr="00DD7332" w:rsidRDefault="00DD7332" w:rsidP="00DD7332">
      <w:pPr>
        <w:spacing w:after="0"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DD7332" w:rsidRPr="00DD7332" w:rsidRDefault="00DD7332" w:rsidP="00DD7332">
      <w:pPr>
        <w:spacing w:after="0"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DD7332" w:rsidRPr="00DD7332" w:rsidRDefault="00DD7332" w:rsidP="00DD7332">
      <w:pPr>
        <w:spacing w:after="0"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 xml:space="preserve">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w:t>
      </w:r>
      <w:r w:rsidRPr="00DD7332">
        <w:rPr>
          <w:rFonts w:ascii="Arial" w:eastAsia="Times New Roman" w:hAnsi="Arial" w:cs="Arial"/>
          <w:color w:val="020C22"/>
          <w:sz w:val="26"/>
          <w:szCs w:val="26"/>
          <w:lang w:eastAsia="ru-RU"/>
        </w:rPr>
        <w:lastRenderedPageBreak/>
        <w:t>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 (Часть введена - Федеральный закон от 21.11.2011 № 329-ФЗ)</w:t>
      </w:r>
    </w:p>
    <w:p w:rsidR="00DD7332" w:rsidRPr="00DD7332" w:rsidRDefault="00DD7332" w:rsidP="00DD7332">
      <w:pPr>
        <w:spacing w:after="0"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DD7332" w:rsidRPr="00DD7332" w:rsidRDefault="00DD7332" w:rsidP="00DD7332">
      <w:pPr>
        <w:spacing w:after="0"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 xml:space="preserve">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w:t>
      </w:r>
      <w:r w:rsidRPr="00DD7332">
        <w:rPr>
          <w:rFonts w:ascii="Arial" w:eastAsia="Times New Roman" w:hAnsi="Arial" w:cs="Arial"/>
          <w:color w:val="020C22"/>
          <w:sz w:val="26"/>
          <w:szCs w:val="26"/>
          <w:lang w:eastAsia="ru-RU"/>
        </w:rPr>
        <w:lastRenderedPageBreak/>
        <w:t>полномочия в области противодействия коррупции, установленные федеральными законами.</w:t>
      </w:r>
    </w:p>
    <w:p w:rsidR="00DD7332" w:rsidRPr="00DD7332" w:rsidRDefault="00DD7332" w:rsidP="00DD7332">
      <w:pPr>
        <w:spacing w:after="0"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 (Часть введена - Федеральный закон от 06.02.2019 № 5-ФЗ)</w:t>
      </w:r>
    </w:p>
    <w:p w:rsidR="00DD7332" w:rsidRPr="00DD7332" w:rsidRDefault="00DD7332" w:rsidP="00DD7332">
      <w:pPr>
        <w:spacing w:after="0"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 4-ФЗ "О Счетной палате Российской Федерации".</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 </w:t>
      </w:r>
    </w:p>
    <w:p w:rsidR="00DD7332" w:rsidRPr="00DD7332" w:rsidRDefault="00DD7332" w:rsidP="00DD7332">
      <w:pPr>
        <w:spacing w:after="0"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Статья 6. Меры по профилактике коррупции</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 </w:t>
      </w:r>
    </w:p>
    <w:p w:rsidR="00DD7332" w:rsidRPr="00DD7332" w:rsidRDefault="00DD7332" w:rsidP="00DD7332">
      <w:pPr>
        <w:spacing w:after="0"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Профилактика коррупции осуществляется путем применения следующих основных мер:</w:t>
      </w:r>
    </w:p>
    <w:p w:rsidR="00DD7332" w:rsidRPr="00DD7332" w:rsidRDefault="00DD7332" w:rsidP="00DD7332">
      <w:pPr>
        <w:spacing w:after="0"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1) формирование в обществе нетерпимости к коррупционному поведению;</w:t>
      </w:r>
    </w:p>
    <w:p w:rsidR="00DD7332" w:rsidRPr="00DD7332" w:rsidRDefault="00DD7332" w:rsidP="00DD7332">
      <w:pPr>
        <w:spacing w:after="0"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2) антикоррупционная экспертиза правовых актов и их проектов;</w:t>
      </w:r>
    </w:p>
    <w:p w:rsidR="00DD7332" w:rsidRPr="00DD7332" w:rsidRDefault="00DD7332" w:rsidP="00DD7332">
      <w:pPr>
        <w:spacing w:after="0"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  (Пункт введен - Федеральный закон от 21.11.2011 № 329-ФЗ)</w:t>
      </w:r>
    </w:p>
    <w:p w:rsidR="00DD7332" w:rsidRPr="00DD7332" w:rsidRDefault="00DD7332" w:rsidP="00DD7332">
      <w:pPr>
        <w:spacing w:after="0"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lastRenderedPageBreak/>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DD7332" w:rsidRPr="00DD7332" w:rsidRDefault="00DD7332" w:rsidP="00DD7332">
      <w:pPr>
        <w:spacing w:after="0"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  (В редакции Федеральных законов от 21.11.2011 № 329-ФЗ; от 03.12.2012 № 231-ФЗ)</w:t>
      </w:r>
    </w:p>
    <w:p w:rsidR="00DD7332" w:rsidRPr="00DD7332" w:rsidRDefault="00DD7332" w:rsidP="00DD7332">
      <w:pPr>
        <w:spacing w:after="0"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DD7332" w:rsidRPr="00DD7332" w:rsidRDefault="00DD7332" w:rsidP="00DD7332">
      <w:pPr>
        <w:spacing w:after="0"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 </w:t>
      </w:r>
    </w:p>
    <w:p w:rsidR="00DD7332" w:rsidRPr="00DD7332" w:rsidRDefault="00DD7332" w:rsidP="00DD7332">
      <w:pPr>
        <w:spacing w:after="0"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Статья 7. Основные направления деятельности государственных органов по повышению эффективности противодействия коррупции</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 </w:t>
      </w:r>
    </w:p>
    <w:p w:rsidR="00DD7332" w:rsidRPr="00DD7332" w:rsidRDefault="00DD7332" w:rsidP="00DD7332">
      <w:pPr>
        <w:spacing w:after="0"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lastRenderedPageBreak/>
        <w:t>Основными направлениями деятельности государственных органов по повышению эффективности противодействия коррупции являются:</w:t>
      </w:r>
    </w:p>
    <w:p w:rsidR="00DD7332" w:rsidRPr="00DD7332" w:rsidRDefault="00DD7332" w:rsidP="00DD7332">
      <w:pPr>
        <w:spacing w:after="0"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1) проведение единой государственной политики в области противодействия коррупции;</w:t>
      </w:r>
    </w:p>
    <w:p w:rsidR="00DD7332" w:rsidRPr="00DD7332" w:rsidRDefault="00DD7332" w:rsidP="00DD7332">
      <w:pPr>
        <w:spacing w:after="0"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DD7332" w:rsidRPr="00DD7332" w:rsidRDefault="00DD7332" w:rsidP="00DD7332">
      <w:pPr>
        <w:spacing w:after="0"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DD7332" w:rsidRPr="00DD7332" w:rsidRDefault="00DD7332" w:rsidP="00DD7332">
      <w:pPr>
        <w:spacing w:after="0"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4) совершенствование системы и структуры государственных органов, создание механизмов общественного контроля за их деятельностью;</w:t>
      </w:r>
    </w:p>
    <w:p w:rsidR="00DD7332" w:rsidRPr="00DD7332" w:rsidRDefault="00DD7332" w:rsidP="00DD7332">
      <w:pPr>
        <w:spacing w:after="0"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DD7332" w:rsidRPr="00DD7332" w:rsidRDefault="00DD7332" w:rsidP="00DD7332">
      <w:pPr>
        <w:spacing w:after="0"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  (В редакции Федерального закона от 21.11.2011 № 329-ФЗ)</w:t>
      </w:r>
    </w:p>
    <w:p w:rsidR="00DD7332" w:rsidRPr="00DD7332" w:rsidRDefault="00DD7332" w:rsidP="00DD7332">
      <w:pPr>
        <w:spacing w:after="0"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DD7332" w:rsidRPr="00DD7332" w:rsidRDefault="00DD7332" w:rsidP="00DD7332">
      <w:pPr>
        <w:spacing w:after="0"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8) обеспечение независимости средств массовой информации;</w:t>
      </w:r>
    </w:p>
    <w:p w:rsidR="00DD7332" w:rsidRPr="00DD7332" w:rsidRDefault="00DD7332" w:rsidP="00DD7332">
      <w:pPr>
        <w:spacing w:after="0"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9) неукоснительное соблюдение принципов независимости судей и невмешательства в судебную деятельность;</w:t>
      </w:r>
    </w:p>
    <w:p w:rsidR="00DD7332" w:rsidRPr="00DD7332" w:rsidRDefault="00DD7332" w:rsidP="00DD7332">
      <w:pPr>
        <w:spacing w:after="0"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10) совершенствование организации деятельности правоохранительных и контролирующих органов по противодействию коррупции;</w:t>
      </w:r>
    </w:p>
    <w:p w:rsidR="00DD7332" w:rsidRPr="00DD7332" w:rsidRDefault="00DD7332" w:rsidP="00DD7332">
      <w:pPr>
        <w:spacing w:after="0"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11) совершенствование порядка прохождения государственной и муниципальной службы;</w:t>
      </w:r>
    </w:p>
    <w:p w:rsidR="00DD7332" w:rsidRPr="00DD7332" w:rsidRDefault="00DD7332" w:rsidP="00DD7332">
      <w:pPr>
        <w:spacing w:after="0"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lastRenderedPageBreak/>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  (В редакции Федерального закона от 28.12.2013 № 396-ФЗ)</w:t>
      </w:r>
    </w:p>
    <w:p w:rsidR="00DD7332" w:rsidRPr="00DD7332" w:rsidRDefault="00DD7332" w:rsidP="00DD7332">
      <w:pPr>
        <w:spacing w:after="0"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13) устранение необоснованных запретов и ограничений, особенно в области экономической деятельности;</w:t>
      </w:r>
    </w:p>
    <w:p w:rsidR="00DD7332" w:rsidRPr="00DD7332" w:rsidRDefault="00DD7332" w:rsidP="00DD7332">
      <w:pPr>
        <w:spacing w:after="0"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DD7332" w:rsidRPr="00DD7332" w:rsidRDefault="00DD7332" w:rsidP="00DD7332">
      <w:pPr>
        <w:spacing w:after="0"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15) повышение уровня оплаты труда и социальной защищенности государственных и муниципальных служащих;</w:t>
      </w:r>
    </w:p>
    <w:p w:rsidR="00DD7332" w:rsidRPr="00DD7332" w:rsidRDefault="00DD7332" w:rsidP="00DD7332">
      <w:pPr>
        <w:spacing w:after="0"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DD7332" w:rsidRPr="00DD7332" w:rsidRDefault="00DD7332" w:rsidP="00DD7332">
      <w:pPr>
        <w:spacing w:after="0"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17) усиление контроля за решением вопросов, содержащихся в обращениях граждан и юридических лиц;</w:t>
      </w:r>
    </w:p>
    <w:p w:rsidR="00DD7332" w:rsidRPr="00DD7332" w:rsidRDefault="00DD7332" w:rsidP="00DD7332">
      <w:pPr>
        <w:spacing w:after="0"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18) передача части функций государственных органов саморегулируемым организациям, а также иным негосударственным организациям;</w:t>
      </w:r>
    </w:p>
    <w:p w:rsidR="00DD7332" w:rsidRPr="00DD7332" w:rsidRDefault="00DD7332" w:rsidP="00DD7332">
      <w:pPr>
        <w:spacing w:after="0"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DD7332" w:rsidRPr="00DD7332" w:rsidRDefault="00DD7332" w:rsidP="00DD7332">
      <w:pPr>
        <w:spacing w:after="0"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DD7332" w:rsidRPr="00DD7332" w:rsidRDefault="00DD7332" w:rsidP="00DD7332">
      <w:pPr>
        <w:spacing w:after="0"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 </w:t>
      </w:r>
    </w:p>
    <w:p w:rsidR="00DD7332" w:rsidRPr="00DD7332" w:rsidRDefault="00DD7332" w:rsidP="00DD7332">
      <w:pPr>
        <w:spacing w:after="0"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lastRenderedPageBreak/>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 </w:t>
      </w:r>
    </w:p>
    <w:p w:rsidR="00DD7332" w:rsidRPr="00DD7332" w:rsidRDefault="00DD7332" w:rsidP="00DD7332">
      <w:pPr>
        <w:spacing w:after="0"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1. В случаях, предусмотренных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редакции Федерального закона от 03.04.2017 № 64-ФЗ)</w:t>
      </w:r>
    </w:p>
    <w:p w:rsidR="00DD7332" w:rsidRPr="00DD7332" w:rsidRDefault="00DD7332" w:rsidP="00DD7332">
      <w:pPr>
        <w:spacing w:after="0"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1) лицам, замещающим (занимающим):</w:t>
      </w:r>
    </w:p>
    <w:p w:rsidR="00DD7332" w:rsidRPr="00DD7332" w:rsidRDefault="00DD7332" w:rsidP="00DD7332">
      <w:pPr>
        <w:spacing w:after="0"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а) государственные должности Российской Федерации;</w:t>
      </w:r>
    </w:p>
    <w:p w:rsidR="00DD7332" w:rsidRPr="00DD7332" w:rsidRDefault="00DD7332" w:rsidP="00DD7332">
      <w:pPr>
        <w:spacing w:after="0"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б) должности первого заместителя и заместителей Генерального прокурора Российской Федерации;</w:t>
      </w:r>
    </w:p>
    <w:p w:rsidR="00DD7332" w:rsidRPr="00DD7332" w:rsidRDefault="00DD7332" w:rsidP="00DD7332">
      <w:pPr>
        <w:spacing w:after="0"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в) должности членов Совета директоров Центрального банка Российской Федерации;</w:t>
      </w:r>
    </w:p>
    <w:p w:rsidR="00DD7332" w:rsidRPr="00DD7332" w:rsidRDefault="00DD7332" w:rsidP="00DD7332">
      <w:pPr>
        <w:spacing w:after="0"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г) государственные должности субъектов Российской Федерации;</w:t>
      </w:r>
    </w:p>
    <w:p w:rsidR="00DD7332" w:rsidRPr="00DD7332" w:rsidRDefault="00DD7332" w:rsidP="00DD7332">
      <w:pPr>
        <w:spacing w:after="0"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е) должности заместителей руководителей федеральных органов исполнительной власти;</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 xml:space="preserve">ж) должности в государственных корпорациях (компаниях), публично-правовых компаниях, фондах и иных организациях, созданных Российской </w:t>
      </w:r>
      <w:r w:rsidRPr="00DD7332">
        <w:rPr>
          <w:rFonts w:ascii="Arial" w:eastAsia="Times New Roman" w:hAnsi="Arial" w:cs="Arial"/>
          <w:color w:val="020C22"/>
          <w:sz w:val="26"/>
          <w:szCs w:val="26"/>
          <w:lang w:eastAsia="ru-RU"/>
        </w:rPr>
        <w:lastRenderedPageBreak/>
        <w:t>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  (В редакции Федерального закона от 03.07.2016 № 236-ФЗ)</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  (В редакции Федерального закона от 03.11.2015 № 303-ФЗ)</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  (Подпункт введен - Федеральный закон от 22.12.2014 № 431-ФЗ; в редакции Федерального закона от 03.07.2016 № 236-ФЗ)</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(Пункт введен - Федеральный закон от 03.11.2015 № 303-ФЗ)</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lastRenderedPageBreak/>
        <w:t>2) супругам и несовершеннолетним детям лиц, указанных в подпунктах "а" - "з" пункта 1 и пункте 11 настоящей части; (В редакции Федеральных законов от 22.12.2014 № 431-ФЗ; от 03.11.2015 № 303-ФЗ)</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3) иным лицам в случаях, предусмотренных федеральными законами.</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11. Понятие "иностранные финансовые инструменты" используется в части 1 настоящей статьи в значении, определенном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(Часть введена - Федеральный закон от 28.12.2016 № 505-ФЗ)</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 (В редакции Федеральных законов от 22.12.2014 № 431-ФЗ; от 03.07.2016 № 236-ФЗ)</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lastRenderedPageBreak/>
        <w:t>(Статья введена - Федеральный закон от 07.05.2013 № 102-ФЗ)</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 </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Статья 8. Представление сведений о доходах, об имуществе и обязательствах имущественного характера</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(Наименование в редакции Федерального закона от 03.12.2012 № 231-ФЗ)</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 </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1) граждане, претендующие на замещение должностей государственной службы;  (В редакции Федерального закона от 22.12.2014 № 431-ФЗ)</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(Пункт введен - Федеральный закон от 03.12.2012 № 231-ФЗ)</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  (Пункт введен - Федеральный закон от 22.12.2014 № 431-ФЗ)</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 xml:space="preserve">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w:t>
      </w:r>
      <w:r w:rsidRPr="00DD7332">
        <w:rPr>
          <w:rFonts w:ascii="Arial" w:eastAsia="Times New Roman" w:hAnsi="Arial" w:cs="Arial"/>
          <w:color w:val="020C22"/>
          <w:sz w:val="26"/>
          <w:szCs w:val="26"/>
          <w:lang w:eastAsia="ru-RU"/>
        </w:rPr>
        <w:lastRenderedPageBreak/>
        <w:t>медицинского страхования, иных организациях, создаваемых Российской Федерацией на основании федеральных законов;  (В редакции Федерального закона от 03.07.2016 № 236-ФЗ)</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  (Пункт введен - Федеральный закон от 04.06.2018 № 133-ФЗ)</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31) граждане, претендующие на замещение должностей руководителей государственных (муниципальных) учреждений;  (Пункт введен - Федеральный закон от 29.12.2012 № 280-ФЗ)</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32) лица, замещающие должности государственной службы, включенные в перечни, установленные нормативными правовыми актами Российской Федерации;  (Пункт введен - Федеральный закон от 22.12.2014 № 431-ФЗ)</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4) лица, замещающие должности, указанные в пунктах 11 - 31 настоящей части. (В редакции Федерального закона от 22.12.2014 № 431-ФЗ)</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w:t>
      </w:r>
      <w:r w:rsidRPr="00DD7332">
        <w:rPr>
          <w:rFonts w:ascii="Arial" w:eastAsia="Times New Roman" w:hAnsi="Arial" w:cs="Arial"/>
          <w:color w:val="020C22"/>
          <w:sz w:val="26"/>
          <w:szCs w:val="26"/>
          <w:lang w:eastAsia="ru-RU"/>
        </w:rPr>
        <w:lastRenderedPageBreak/>
        <w:t>обеспечения безопасности. (Часть введена - Федеральный закон от 03.04.2017 № 64-ФЗ)</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(Часть введена - Федеральный закон от 03.04.2017 № 64-ФЗ)</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 (В редакции Федерального закона от 03.12.2012 № 231-ФЗ)</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 xml:space="preserve">3. Сведения о доходах, об имуществе и обязательствах имущественного характера, представляемые в соответствии с частями 1 и 11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или 11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w:t>
      </w:r>
      <w:r w:rsidRPr="00DD7332">
        <w:rPr>
          <w:rFonts w:ascii="Arial" w:eastAsia="Times New Roman" w:hAnsi="Arial" w:cs="Arial"/>
          <w:color w:val="020C22"/>
          <w:sz w:val="26"/>
          <w:szCs w:val="26"/>
          <w:lang w:eastAsia="ru-RU"/>
        </w:rPr>
        <w:lastRenderedPageBreak/>
        <w:t>характера, представляемые в соответствии с частями 1 и 11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 (В редакции Федеральных законов от 03.04.2017 № 64-ФЗ; от 04.06.2018 № 133-ФЗ)</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 (В редакции Федерального закона от 03.04.2017 № 64-ФЗ)</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 (В редакции Федерального закона от 03.04.2017 № 64-ФЗ)</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 xml:space="preserve">6. Сведения о доходах, об имуществе и обязательствах имущественного характера, представляемые лицами, замещающими должности, указанные в пунктах 11 - 32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w:t>
      </w:r>
      <w:r w:rsidRPr="00DD7332">
        <w:rPr>
          <w:rFonts w:ascii="Arial" w:eastAsia="Times New Roman" w:hAnsi="Arial" w:cs="Arial"/>
          <w:color w:val="020C22"/>
          <w:sz w:val="26"/>
          <w:szCs w:val="26"/>
          <w:lang w:eastAsia="ru-RU"/>
        </w:rPr>
        <w:lastRenderedPageBreak/>
        <w:t>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 (В редакции Федеральных законов от 03.12.2012 № 231-ФЗ; от 28.11.2015 № 354-ФЗ; от 03.07.2016 № 236-ФЗ; от 04.06.2018 № 133-ФЗ)</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7. Проверка достоверности и полноты сведений о доходах, об имуществе и обязательствах имущественного характера, представляемых в соответствии с частями 1 и 11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частях 1 и 11 настоящей статьи, супруг (супругов) и несовершеннолетних детей указанных граждан или лиц. (В редакции Федерального закона от 03.04.2017 № 64-ФЗ)</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w:t>
      </w:r>
      <w:r w:rsidRPr="00DD7332">
        <w:rPr>
          <w:rFonts w:ascii="Arial" w:eastAsia="Times New Roman" w:hAnsi="Arial" w:cs="Arial"/>
          <w:color w:val="020C22"/>
          <w:sz w:val="26"/>
          <w:szCs w:val="26"/>
          <w:lang w:eastAsia="ru-RU"/>
        </w:rPr>
        <w:lastRenderedPageBreak/>
        <w:t>указанных лиц определяются Президентом Российской Федерации. (Часть введена - Федеральный закон от 29.12.2012 № 280-ФЗ)</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(В редакции Федеральных законов от 03.12.2012 № 231-ФЗ; от 29.12.2012 № 280-ФЗ; от 03.07.2016 № 236-ФЗ; от 04.06.2018 № 133-ФЗ)</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 xml:space="preserve">9. 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w:t>
      </w:r>
      <w:r w:rsidRPr="00DD7332">
        <w:rPr>
          <w:rFonts w:ascii="Arial" w:eastAsia="Times New Roman" w:hAnsi="Arial" w:cs="Arial"/>
          <w:color w:val="020C22"/>
          <w:sz w:val="26"/>
          <w:szCs w:val="26"/>
          <w:lang w:eastAsia="ru-RU"/>
        </w:rPr>
        <w:lastRenderedPageBreak/>
        <w:t>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 (В редакции Федеральных законов от 03.12.2012 № 231-ФЗ; от 29.12.2012 № 280-ФЗ; от 03.07.2016 № 236-ФЗ; от 04.06.2018 № 133-ФЗ)</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(Статья в редакции Федерального закона от 21.11.2011 № 329-ФЗ)</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 </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Статья 81. Представление сведений о расходах</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 </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 (В редакции Федерального закона от 03.04.2017 № 64-ФЗ)</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 xml:space="preserve">2. Контроль за соответствием расходов лиц, указанных в части 1 настоящей статьи, а также расходов их супруг (супругов) и несовершеннолетних детей </w:t>
      </w:r>
      <w:r w:rsidRPr="00DD7332">
        <w:rPr>
          <w:rFonts w:ascii="Arial" w:eastAsia="Times New Roman" w:hAnsi="Arial" w:cs="Arial"/>
          <w:color w:val="020C22"/>
          <w:sz w:val="26"/>
          <w:szCs w:val="26"/>
          <w:lang w:eastAsia="ru-RU"/>
        </w:rPr>
        <w:lastRenderedPageBreak/>
        <w:t>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 (В редакции Федерального закона от 03.04.2017 № 64-ФЗ)</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3. 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 (В редакции Федеральных законов от 03.07.2016 № 236-ФЗ; от 04.06.2018 № 133-ФЗ)</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4. Сведен</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ганизации, создаваемой для выполнения задач, поставленных перед федеральными государственными органами. (В редакции Федеральных законов от 03.07.2016 № 236-ФЗ; от 04.06.2018 № 133-ФЗ)</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lastRenderedPageBreak/>
        <w:t>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законом от 3 декабря 2012 года №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 (В редакции Федеральных законов от 22.12.2014 № 431-ФЗ; от 05.10.2015 № 285-ФЗ; от 03.07.2016 № 236-ФЗ; от 03.04.2017 № 64-ФЗ; от 04.06.2018 № 133-ФЗ)</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(Статья введена - Федеральный закон от 03.12.2012 № 231-ФЗ)</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 </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 </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lastRenderedPageBreak/>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lastRenderedPageBreak/>
        <w:t> </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Статья 10. Конфликт интересов</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 </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2. 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3. Обязанность принимать меры по предотвращению и урегулированию конфликта интересов возлагается:</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1) на государственных и муниципальных служащих;</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w:t>
      </w:r>
      <w:r w:rsidRPr="00DD7332">
        <w:rPr>
          <w:rFonts w:ascii="Arial" w:eastAsia="Times New Roman" w:hAnsi="Arial" w:cs="Arial"/>
          <w:color w:val="020C22"/>
          <w:sz w:val="26"/>
          <w:szCs w:val="26"/>
          <w:lang w:eastAsia="ru-RU"/>
        </w:rPr>
        <w:lastRenderedPageBreak/>
        <w:t>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(В редакции Федерального закона от 04.06.2018 № 133-ФЗ)</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4) на иные категории лиц в случаях, предусмотренных федеральными законами.</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(Часть введена - Федеральный закон от 03.04.2017 № 64-ФЗ)</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(Статья в редакции Федерального закона от 05.10.2015 № 285-ФЗ)</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 </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Статья 11. Порядок предотвращения и урегулирования конфликта интересов</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 </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1. Лицо, указанное в части 1 статьи 10 настоящего Федерального закона, обязано принимать меры по недопущению любой возможности возникновения конфликта интересов.</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2. Лицо, указанное в части 1 статьи 10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lastRenderedPageBreak/>
        <w:t>3. Представитель нанимателя (работодатель), если ему стало известно о возникновении у лица, указанного в части 1 статьи 10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4. Предотвращение или урегулирование конфликта интересов может состоять в изменении должностного или служебного положения лица, указанного в части 1 статьи 10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5. Предотвращение и урегулирование конфликта интересов, стороной которого является лицо, указанное в части 1 статьи 10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6. Непринятие лицом, указанным в части 1 статьи 10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7. В случае, если лицо, указанное в части 1 статьи 10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(Статья в редакции Федерального закона от 05.10.2015 № 285-ФЗ)</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lastRenderedPageBreak/>
        <w:t> </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(Наименование в редакции Федеральных законов от 03.12.2012 № 231-ФЗ; от 03.07.2016 № 236-ФЗ; от 04.06.2018 № 133-ФЗ)</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 </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статьями 9 - 11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w:t>
      </w:r>
      <w:r w:rsidRPr="00DD7332">
        <w:rPr>
          <w:rFonts w:ascii="Arial" w:eastAsia="Times New Roman" w:hAnsi="Arial" w:cs="Arial"/>
          <w:color w:val="020C22"/>
          <w:sz w:val="26"/>
          <w:szCs w:val="26"/>
          <w:lang w:eastAsia="ru-RU"/>
        </w:rPr>
        <w:lastRenderedPageBreak/>
        <w:t>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(Статья введена - Федеральный закон от 21.11.2011 № 329-ФЗ; в редакции Федеральных законов от 03.12.2012 № 231-ФЗ; от 05.10.2015 № 285-ФЗ; от 03.07.2016 № 236-ФЗ; от 04.06.2018 № 133-ФЗ)</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 </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(Наименование в редакции Федерального закона от 21.11.2011 № 329-ФЗ)</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 </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(В редакции Федерального закона от 21.11.2011 № 329-ФЗ)</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lastRenderedPageBreak/>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 (Часть введена - Федеральный закон от 21.11.2011 № 329-ФЗ; в редакции Федерального закона от 03.08.2018 № 307-ФЗ)</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(В редакции Федерального закона от 21.11.2011 № 329-ФЗ)</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 (В редакции Федерального закона от 21.11.2011 № 329-ФЗ)</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 xml:space="preserve">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w:t>
      </w:r>
      <w:r w:rsidRPr="00DD7332">
        <w:rPr>
          <w:rFonts w:ascii="Arial" w:eastAsia="Times New Roman" w:hAnsi="Arial" w:cs="Arial"/>
          <w:color w:val="020C22"/>
          <w:sz w:val="26"/>
          <w:szCs w:val="26"/>
          <w:lang w:eastAsia="ru-RU"/>
        </w:rPr>
        <w:lastRenderedPageBreak/>
        <w:t>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 (В редакции Федерального закона от 21.11.2011 № 329-ФЗ)</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6. 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 (Часть введена - Федеральный закон от 21.11.2011 № 329-ФЗ)</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 </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 </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w:t>
      </w:r>
      <w:r w:rsidRPr="00DD7332">
        <w:rPr>
          <w:rFonts w:ascii="Arial" w:eastAsia="Times New Roman" w:hAnsi="Arial" w:cs="Arial"/>
          <w:color w:val="020C22"/>
          <w:sz w:val="26"/>
          <w:szCs w:val="26"/>
          <w:lang w:eastAsia="ru-RU"/>
        </w:rPr>
        <w:lastRenderedPageBreak/>
        <w:t>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 (В редакции Федерального закона от 30.09.2013 № 261-ФЗ)</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 (В редакции Федерального закона от 24.04.2020 № 143-ФЗ)</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1) замещать другие должности в органах государственной власти и органах местного самоуправления;</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2) заниматься предпринимательской деятельностью лично или через доверенных лиц;</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lastRenderedPageBreak/>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 xml:space="preserve">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w:t>
      </w:r>
      <w:r w:rsidRPr="00DD7332">
        <w:rPr>
          <w:rFonts w:ascii="Arial" w:eastAsia="Times New Roman" w:hAnsi="Arial" w:cs="Arial"/>
          <w:color w:val="020C22"/>
          <w:sz w:val="26"/>
          <w:szCs w:val="26"/>
          <w:lang w:eastAsia="ru-RU"/>
        </w:rPr>
        <w:lastRenderedPageBreak/>
        <w:t>политических партий, иных общественных объединений и других организаций;</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9) выезжать в служебные командировки за пределы Российс</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и спортивных) иностранных государств, международных организаций, политических партий, иных общественных объединений и других организаций;</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(Часть в редакции Федерального закона от 16.12.2019 № 432-ФЗ)</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lastRenderedPageBreak/>
        <w:t>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пунктами 4 - 11 части 3 настоящей статьи. (Часть введена - Федеральный закон от 03.11.2015 № 303-ФЗ)</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порядке, установленном Президентом Российской Федерации;</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 xml:space="preserve">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w:t>
      </w:r>
      <w:r w:rsidRPr="00DD7332">
        <w:rPr>
          <w:rFonts w:ascii="Arial" w:eastAsia="Times New Roman" w:hAnsi="Arial" w:cs="Arial"/>
          <w:color w:val="020C22"/>
          <w:sz w:val="26"/>
          <w:szCs w:val="26"/>
          <w:lang w:eastAsia="ru-RU"/>
        </w:rPr>
        <w:lastRenderedPageBreak/>
        <w:t>организации либо порядок управления находящимися в федеральной собственности акциями (долями участия в уставном капитале);</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5) иные случаи, предусмотренные международными договорами или федеральными законами.</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(Часть введена - Федеральный закон от 16.12.2019 № 432-ФЗ)</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 (В редакции Федерального закона от 24.04.2020 № 143-ФЗ)</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 xml:space="preserve">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w:t>
      </w:r>
      <w:r w:rsidRPr="00DD7332">
        <w:rPr>
          <w:rFonts w:ascii="Arial" w:eastAsia="Times New Roman" w:hAnsi="Arial" w:cs="Arial"/>
          <w:color w:val="020C22"/>
          <w:sz w:val="26"/>
          <w:szCs w:val="26"/>
          <w:lang w:eastAsia="ru-RU"/>
        </w:rPr>
        <w:lastRenderedPageBreak/>
        <w:t>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4) иные случаи, предусмотренные федеральными законами.</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(Часть введена - Федеральный закон от 16.12.2019 № 432-ФЗ)</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пунктами 1, 4 - 11 части 3 настоящей статьи. (Часть введена - Федеральный закон от 24.04.2020 № 143-ФЗ)</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 (В редакции Федерального закона от 24.04.2020 № 143-ФЗ)</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w:t>
      </w:r>
      <w:r w:rsidRPr="00DD7332">
        <w:rPr>
          <w:rFonts w:ascii="Arial" w:eastAsia="Times New Roman" w:hAnsi="Arial" w:cs="Arial"/>
          <w:color w:val="020C22"/>
          <w:sz w:val="26"/>
          <w:szCs w:val="26"/>
          <w:lang w:eastAsia="ru-RU"/>
        </w:rPr>
        <w:lastRenderedPageBreak/>
        <w:t>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5) иные случаи, предусмотренные федеральными законами.</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(Часть введена - Федеральный закон от 16.12.2019 № 432-ФЗ)</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lastRenderedPageBreak/>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5) иные случаи, предусмотренные федеральными законами.</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(Часть введена - Федеральный закон от 16.12.2019 № 432-ФЗ)</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w:t>
      </w:r>
      <w:r w:rsidRPr="00DD7332">
        <w:rPr>
          <w:rFonts w:ascii="Arial" w:eastAsia="Times New Roman" w:hAnsi="Arial" w:cs="Arial"/>
          <w:color w:val="020C22"/>
          <w:sz w:val="26"/>
          <w:szCs w:val="26"/>
          <w:lang w:eastAsia="ru-RU"/>
        </w:rPr>
        <w:lastRenderedPageBreak/>
        <w:t>характера своих супруг (супругов) и несовершеннолетних детей в порядке, установленном настоящим Федеральным законом и иными нормативными правовыми актами Российской Федерации.   (В редакции федеральных законов от 03.11.2015 № 303-ФЗ, от 26.07.2019 № 251-ФЗ)</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(Часть введена - Федеральный закон от 05.10.2015 № 285-ФЗ; в редакции Федерального закона от 03.11.2015 № 303-ФЗ)</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w:t>
      </w:r>
      <w:r w:rsidRPr="00DD7332">
        <w:rPr>
          <w:rFonts w:ascii="Arial" w:eastAsia="Times New Roman" w:hAnsi="Arial" w:cs="Arial"/>
          <w:color w:val="020C22"/>
          <w:sz w:val="26"/>
          <w:szCs w:val="26"/>
          <w:lang w:eastAsia="ru-RU"/>
        </w:rPr>
        <w:lastRenderedPageBreak/>
        <w:t>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(Часть введена - Федеральный закон от 03.04.2017 № 64-ФЗ) (В редакции Федерального закона от 26.07.2019 № 251-ФЗ)</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(Часть введена - Федеральный закон от 03.04.2017 № 64-ФЗ)</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(Часть введена - Федеральный закон от 03.04.2017 № 64-ФЗ)</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 xml:space="preserve">45. При выявлении в результате проверки, осуществленной в соответствии с частью 44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w:t>
      </w:r>
      <w:r w:rsidRPr="00DD7332">
        <w:rPr>
          <w:rFonts w:ascii="Arial" w:eastAsia="Times New Roman" w:hAnsi="Arial" w:cs="Arial"/>
          <w:color w:val="020C22"/>
          <w:sz w:val="26"/>
          <w:szCs w:val="26"/>
          <w:lang w:eastAsia="ru-RU"/>
        </w:rPr>
        <w:lastRenderedPageBreak/>
        <w:t>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 (Часть введена - Федеральный закон от 03.04.2017 № 64-ФЗ)</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частями 1 - 41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 (В редакции Федеральных законов от 05.10.2015 № 285-ФЗ; от 03.11.2015 № 303-ФЗ)</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 (Часть введена - Федеральный закон от 30.10.2018 № 382-ФЗ)</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(Статья введена - Федеральный закон от 21.11.2011 № 329-ФЗ)</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 </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 </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lastRenderedPageBreak/>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 (Статья введена - Федеральный закон от 21.11.2011 № 329-ФЗ)</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 </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(Наименование в редакции Федерального закона от 05.10.2015 № 285-ФЗ)</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 </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 xml:space="preserve">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w:t>
      </w:r>
      <w:r w:rsidRPr="00DD7332">
        <w:rPr>
          <w:rFonts w:ascii="Arial" w:eastAsia="Times New Roman" w:hAnsi="Arial" w:cs="Arial"/>
          <w:color w:val="020C22"/>
          <w:sz w:val="26"/>
          <w:szCs w:val="26"/>
          <w:lang w:eastAsia="ru-RU"/>
        </w:rPr>
        <w:lastRenderedPageBreak/>
        <w:t>управление в соответствии с гражданским законодательством Российской Федерации. (В редакции Федеральных законов от 03.12.2012 № 231-ФЗ; от 05.10.2015 № 285-ФЗ; от 03.07.2016 № 236-ФЗ)</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 (Часть введена - Федеральный закон от 03.12.2012 № 231-ФЗ)</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3. Требования части 1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 (Часть введена - Федеральный закон от 04.06.2018 № 133-ФЗ)</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(Статья введена - Федеральный закон от 21.11.2011 № 329-ФЗ)</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 </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(Наименование в редакции Федерального закона от 03.07.2016 № 236-ФЗ)</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 </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2016 № 236-ФЗ)</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lastRenderedPageBreak/>
        <w:t> </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пунктом 5 части 1 статьи 16, статьями 17, 18, 20 и 201 Федерального закона от 27 июля 2004 года № 79-ФЗ "О государственной гражданской службе Российской Федерации". (Статья введена - Федеральный закон от 21.11.2011 № 329-ФЗ; в редакции Федеральных законов от 05.10.2015 № 285-ФЗ; от 03.07.2016 № 236-ФЗ)</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 </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Статья 125. Установление иных запретов, ограничений, обязательств и правил служебного поведения</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 </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 xml:space="preserve">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w:t>
      </w:r>
      <w:r w:rsidRPr="00DD7332">
        <w:rPr>
          <w:rFonts w:ascii="Arial" w:eastAsia="Times New Roman" w:hAnsi="Arial" w:cs="Arial"/>
          <w:color w:val="020C22"/>
          <w:sz w:val="26"/>
          <w:szCs w:val="26"/>
          <w:lang w:eastAsia="ru-RU"/>
        </w:rPr>
        <w:lastRenderedPageBreak/>
        <w:t>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 (В редакции Федеральных законов от 15.02.2016 № 24-ФЗ; от 03.07.2016 № 236-ФЗ)</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 (Часть  введена - Федеральный закон от 03.12.2012 № 231-ФЗ)</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3. Требования части 1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 (Часть введена - Федеральный закон от 04.06.2018 № 133-ФЗ)</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(Статья введена - Федеральный закон от 21.11.2011 № 329-ФЗ)</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 </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Статья 13. Ответственность физических лиц за коррупционные правонарушения</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 </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 xml:space="preserve">2. Физическое лицо, совершившее коррупционное правонарушение, по решению суда может быть лишено в соответствии с законодательством </w:t>
      </w:r>
      <w:r w:rsidRPr="00DD7332">
        <w:rPr>
          <w:rFonts w:ascii="Arial" w:eastAsia="Times New Roman" w:hAnsi="Arial" w:cs="Arial"/>
          <w:color w:val="020C22"/>
          <w:sz w:val="26"/>
          <w:szCs w:val="26"/>
          <w:lang w:eastAsia="ru-RU"/>
        </w:rPr>
        <w:lastRenderedPageBreak/>
        <w:t>Российской Федерации права занимать определенные должности государственной и муниципальной службы.</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 </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 </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1) непринятия лицом мер по предотвращению и (или) урегулированию конфликта интересов, стороной которого оно является;</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 (В редакции Федерального закона от 26.07.2019 № 228-ФЗ)</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4) осуществления лицом предпринимательской деятельности;</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lastRenderedPageBreak/>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статьей 15 настоящего Федерального закона. (Часть введена - Федеральный закон от 01.07.2017 № 132-ФЗ)</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(Статья введена - Федеральный закон от 21.11.2011 № 329-ФЗ)</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 </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 xml:space="preserve">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w:t>
      </w:r>
      <w:r w:rsidRPr="00DD7332">
        <w:rPr>
          <w:rFonts w:ascii="Arial" w:eastAsia="Times New Roman" w:hAnsi="Arial" w:cs="Arial"/>
          <w:color w:val="020C22"/>
          <w:sz w:val="26"/>
          <w:szCs w:val="26"/>
          <w:lang w:eastAsia="ru-RU"/>
        </w:rPr>
        <w:lastRenderedPageBreak/>
        <w:t>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(Наименование в редакции Федеральных законов от 03.07.2016 № 236-ФЗ; от 04.06.2018 № 133-ФЗ)</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 </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1.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 (В редакции Федеральных законов от 03.07.2016 № 236-ФЗ; от 01.07.2017 № 132-ФЗ; от 04.06.2018 № 133-ФЗ)</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w:t>
      </w:r>
      <w:r w:rsidRPr="00DD7332">
        <w:rPr>
          <w:rFonts w:ascii="Arial" w:eastAsia="Times New Roman" w:hAnsi="Arial" w:cs="Arial"/>
          <w:color w:val="020C22"/>
          <w:sz w:val="26"/>
          <w:szCs w:val="26"/>
          <w:lang w:eastAsia="ru-RU"/>
        </w:rPr>
        <w:lastRenderedPageBreak/>
        <w:t>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 (Часть введена - Федеральный закон от 01.07.2017 № 132-ФЗ)</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(Статья введена - Федеральный закон от 03.12.2012 № 231-ФЗ)</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 </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Статья 133. Обязанность организаций принимать меры по предупреждению коррупции</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 </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1. Организации обязаны разрабатывать и принимать меры по предупреждению коррупции.</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2. Меры по предупреждению коррупции, принимаемые в организации, могут включать:</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1) определение подразделений или должностных лиц, ответственных за профилактику коррупционных и иных правонарушений;</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2) сотрудничество организации с правоохранительными органами;</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3) разработку и внедрение в практику стандартов и процедур, направленных на обеспечение добросовестной работы организации;</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lastRenderedPageBreak/>
        <w:t>4) принятие кодекса этики и служебного поведения работников организации;</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5) предотвращение и урегулирование конфликта интересов;</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6) недопущение составления неофициальной отчетности и использования поддельных документов.</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(Статья введена - Федеральный закон от 03.12.2012 № 231-ФЗ)</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 </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Статья 134. Осуществление проверок уполномоченным подразделением Администрации Президента Российской Федерации</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 </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lastRenderedPageBreak/>
        <w:t>3) соблюдения лицами, замещающими должности, предусмотренные пунктами 1 и 11 части 1 статьи 71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 11 части 1 статьи 71 настоящего Федерального закона, своих обязанностей в соответствии с законодательством о противодействии коррупции. (В редакции Федерального закона от 03.11.2015 № 303-ФЗ)</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(Статья введена - Федеральный закон от 07.05.2013 № 102-ФЗ)</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 </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Статья 14. Ответственность юридических лиц за коррупционные правонарушения</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 </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lastRenderedPageBreak/>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 </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Статья 15. Реестр лиц, уволенных в связи с утратой доверия</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 </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lastRenderedPageBreak/>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DD7332" w:rsidRPr="00DD7332" w:rsidRDefault="00DD7332" w:rsidP="00DD7332">
      <w:pPr>
        <w:spacing w:after="435"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w:t>
      </w:r>
    </w:p>
    <w:p w:rsidR="00DD7332" w:rsidRPr="00DD7332" w:rsidRDefault="00DD7332" w:rsidP="00DD7332">
      <w:pPr>
        <w:spacing w:line="390" w:lineRule="atLeast"/>
        <w:rPr>
          <w:rFonts w:ascii="Arial" w:eastAsia="Times New Roman" w:hAnsi="Arial" w:cs="Arial"/>
          <w:color w:val="020C22"/>
          <w:sz w:val="26"/>
          <w:szCs w:val="26"/>
          <w:lang w:eastAsia="ru-RU"/>
        </w:rPr>
      </w:pPr>
      <w:r w:rsidRPr="00DD7332">
        <w:rPr>
          <w:rFonts w:ascii="Arial" w:eastAsia="Times New Roman" w:hAnsi="Arial" w:cs="Arial"/>
          <w:color w:val="020C22"/>
          <w:sz w:val="26"/>
          <w:szCs w:val="26"/>
          <w:lang w:eastAsia="ru-RU"/>
        </w:rPr>
        <w:t>(Статья введена - Федеральный закон от 01.07.2017 № 132-ФЗ; в редакции Федерального закона от 28.12.2017 № 423-ФЗ)</w:t>
      </w:r>
    </w:p>
    <w:p w:rsidR="00D13E8C" w:rsidRDefault="00D13E8C"/>
    <w:sectPr w:rsidR="00D13E8C" w:rsidSect="00D13E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D7332"/>
    <w:rsid w:val="00D13E8C"/>
    <w:rsid w:val="00DD73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E8C"/>
  </w:style>
  <w:style w:type="paragraph" w:styleId="1">
    <w:name w:val="heading 1"/>
    <w:basedOn w:val="a"/>
    <w:link w:val="10"/>
    <w:uiPriority w:val="9"/>
    <w:qFormat/>
    <w:rsid w:val="00DD73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DD733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7332"/>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DD7332"/>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DD7332"/>
    <w:rPr>
      <w:color w:val="0000FF"/>
      <w:u w:val="single"/>
    </w:rPr>
  </w:style>
  <w:style w:type="paragraph" w:styleId="a4">
    <w:name w:val="Normal (Web)"/>
    <w:basedOn w:val="a"/>
    <w:uiPriority w:val="99"/>
    <w:semiHidden/>
    <w:unhideWhenUsed/>
    <w:rsid w:val="00DD733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7276673">
      <w:bodyDiv w:val="1"/>
      <w:marLeft w:val="0"/>
      <w:marRight w:val="0"/>
      <w:marTop w:val="0"/>
      <w:marBottom w:val="0"/>
      <w:divBdr>
        <w:top w:val="none" w:sz="0" w:space="0" w:color="auto"/>
        <w:left w:val="none" w:sz="0" w:space="0" w:color="auto"/>
        <w:bottom w:val="none" w:sz="0" w:space="0" w:color="auto"/>
        <w:right w:val="none" w:sz="0" w:space="0" w:color="auto"/>
      </w:divBdr>
      <w:divsChild>
        <w:div w:id="252403153">
          <w:marLeft w:val="0"/>
          <w:marRight w:val="0"/>
          <w:marTop w:val="0"/>
          <w:marBottom w:val="960"/>
          <w:divBdr>
            <w:top w:val="none" w:sz="0" w:space="0" w:color="auto"/>
            <w:left w:val="none" w:sz="0" w:space="0" w:color="auto"/>
            <w:bottom w:val="single" w:sz="6" w:space="31" w:color="A8F0E0"/>
            <w:right w:val="none" w:sz="0" w:space="0" w:color="auto"/>
          </w:divBdr>
          <w:divsChild>
            <w:div w:id="1997488453">
              <w:marLeft w:val="0"/>
              <w:marRight w:val="0"/>
              <w:marTop w:val="0"/>
              <w:marBottom w:val="435"/>
              <w:divBdr>
                <w:top w:val="none" w:sz="0" w:space="0" w:color="auto"/>
                <w:left w:val="none" w:sz="0" w:space="0" w:color="auto"/>
                <w:bottom w:val="none" w:sz="0" w:space="0" w:color="auto"/>
                <w:right w:val="none" w:sz="0" w:space="0" w:color="auto"/>
              </w:divBdr>
              <w:divsChild>
                <w:div w:id="368340063">
                  <w:marLeft w:val="0"/>
                  <w:marRight w:val="0"/>
                  <w:marTop w:val="0"/>
                  <w:marBottom w:val="720"/>
                  <w:divBdr>
                    <w:top w:val="none" w:sz="0" w:space="0" w:color="auto"/>
                    <w:left w:val="none" w:sz="0" w:space="0" w:color="auto"/>
                    <w:bottom w:val="none" w:sz="0" w:space="0" w:color="auto"/>
                    <w:right w:val="none" w:sz="0" w:space="0" w:color="auto"/>
                  </w:divBdr>
                </w:div>
                <w:div w:id="53308211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9917703">
          <w:marLeft w:val="0"/>
          <w:marRight w:val="0"/>
          <w:marTop w:val="0"/>
          <w:marBottom w:val="0"/>
          <w:divBdr>
            <w:top w:val="none" w:sz="0" w:space="0" w:color="auto"/>
            <w:left w:val="none" w:sz="0" w:space="0" w:color="auto"/>
            <w:bottom w:val="none" w:sz="0" w:space="0" w:color="auto"/>
            <w:right w:val="none" w:sz="0" w:space="0" w:color="auto"/>
          </w:divBdr>
          <w:divsChild>
            <w:div w:id="549271542">
              <w:marLeft w:val="0"/>
              <w:marRight w:val="0"/>
              <w:marTop w:val="0"/>
              <w:marBottom w:val="435"/>
              <w:divBdr>
                <w:top w:val="none" w:sz="0" w:space="0" w:color="auto"/>
                <w:left w:val="none" w:sz="0" w:space="0" w:color="auto"/>
                <w:bottom w:val="none" w:sz="0" w:space="0" w:color="auto"/>
                <w:right w:val="none" w:sz="0" w:space="0" w:color="auto"/>
              </w:divBdr>
              <w:divsChild>
                <w:div w:id="1986398763">
                  <w:marLeft w:val="0"/>
                  <w:marRight w:val="0"/>
                  <w:marTop w:val="0"/>
                  <w:marBottom w:val="0"/>
                  <w:divBdr>
                    <w:top w:val="none" w:sz="0" w:space="0" w:color="auto"/>
                    <w:left w:val="none" w:sz="0" w:space="0" w:color="auto"/>
                    <w:bottom w:val="none" w:sz="0" w:space="0" w:color="auto"/>
                    <w:right w:val="none" w:sz="0" w:space="0" w:color="auto"/>
                  </w:divBdr>
                  <w:divsChild>
                    <w:div w:id="76172690">
                      <w:marLeft w:val="0"/>
                      <w:marRight w:val="0"/>
                      <w:marTop w:val="0"/>
                      <w:marBottom w:val="0"/>
                      <w:divBdr>
                        <w:top w:val="none" w:sz="0" w:space="0" w:color="auto"/>
                        <w:left w:val="none" w:sz="0" w:space="0" w:color="auto"/>
                        <w:bottom w:val="none" w:sz="0" w:space="0" w:color="auto"/>
                        <w:right w:val="none" w:sz="0" w:space="0" w:color="auto"/>
                      </w:divBdr>
                      <w:divsChild>
                        <w:div w:id="108411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551212">
                  <w:marLeft w:val="0"/>
                  <w:marRight w:val="0"/>
                  <w:marTop w:val="0"/>
                  <w:marBottom w:val="0"/>
                  <w:divBdr>
                    <w:top w:val="none" w:sz="0" w:space="0" w:color="auto"/>
                    <w:left w:val="none" w:sz="0" w:space="0" w:color="auto"/>
                    <w:bottom w:val="none" w:sz="0" w:space="0" w:color="auto"/>
                    <w:right w:val="none" w:sz="0" w:space="0" w:color="auto"/>
                  </w:divBdr>
                  <w:divsChild>
                    <w:div w:id="480804041">
                      <w:marLeft w:val="0"/>
                      <w:marRight w:val="0"/>
                      <w:marTop w:val="0"/>
                      <w:marBottom w:val="0"/>
                      <w:divBdr>
                        <w:top w:val="none" w:sz="0" w:space="0" w:color="auto"/>
                        <w:left w:val="none" w:sz="0" w:space="0" w:color="auto"/>
                        <w:bottom w:val="none" w:sz="0" w:space="0" w:color="auto"/>
                        <w:right w:val="none" w:sz="0" w:space="0" w:color="auto"/>
                      </w:divBdr>
                      <w:divsChild>
                        <w:div w:id="24395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29959">
                  <w:marLeft w:val="0"/>
                  <w:marRight w:val="0"/>
                  <w:marTop w:val="0"/>
                  <w:marBottom w:val="0"/>
                  <w:divBdr>
                    <w:top w:val="none" w:sz="0" w:space="0" w:color="auto"/>
                    <w:left w:val="none" w:sz="0" w:space="0" w:color="auto"/>
                    <w:bottom w:val="none" w:sz="0" w:space="0" w:color="auto"/>
                    <w:right w:val="none" w:sz="0" w:space="0" w:color="auto"/>
                  </w:divBdr>
                  <w:divsChild>
                    <w:div w:id="1198397414">
                      <w:marLeft w:val="0"/>
                      <w:marRight w:val="0"/>
                      <w:marTop w:val="0"/>
                      <w:marBottom w:val="0"/>
                      <w:divBdr>
                        <w:top w:val="none" w:sz="0" w:space="0" w:color="auto"/>
                        <w:left w:val="none" w:sz="0" w:space="0" w:color="auto"/>
                        <w:bottom w:val="none" w:sz="0" w:space="0" w:color="auto"/>
                        <w:right w:val="none" w:sz="0" w:space="0" w:color="auto"/>
                      </w:divBdr>
                      <w:divsChild>
                        <w:div w:id="142665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201938">
                  <w:marLeft w:val="0"/>
                  <w:marRight w:val="0"/>
                  <w:marTop w:val="0"/>
                  <w:marBottom w:val="0"/>
                  <w:divBdr>
                    <w:top w:val="none" w:sz="0" w:space="0" w:color="auto"/>
                    <w:left w:val="none" w:sz="0" w:space="0" w:color="auto"/>
                    <w:bottom w:val="none" w:sz="0" w:space="0" w:color="auto"/>
                    <w:right w:val="none" w:sz="0" w:space="0" w:color="auto"/>
                  </w:divBdr>
                  <w:divsChild>
                    <w:div w:id="819619431">
                      <w:marLeft w:val="0"/>
                      <w:marRight w:val="0"/>
                      <w:marTop w:val="0"/>
                      <w:marBottom w:val="0"/>
                      <w:divBdr>
                        <w:top w:val="none" w:sz="0" w:space="0" w:color="auto"/>
                        <w:left w:val="none" w:sz="0" w:space="0" w:color="auto"/>
                        <w:bottom w:val="none" w:sz="0" w:space="0" w:color="auto"/>
                        <w:right w:val="none" w:sz="0" w:space="0" w:color="auto"/>
                      </w:divBdr>
                      <w:divsChild>
                        <w:div w:id="5473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92403">
                  <w:marLeft w:val="0"/>
                  <w:marRight w:val="0"/>
                  <w:marTop w:val="0"/>
                  <w:marBottom w:val="0"/>
                  <w:divBdr>
                    <w:top w:val="none" w:sz="0" w:space="0" w:color="auto"/>
                    <w:left w:val="none" w:sz="0" w:space="0" w:color="auto"/>
                    <w:bottom w:val="none" w:sz="0" w:space="0" w:color="auto"/>
                    <w:right w:val="none" w:sz="0" w:space="0" w:color="auto"/>
                  </w:divBdr>
                  <w:divsChild>
                    <w:div w:id="1344548053">
                      <w:marLeft w:val="0"/>
                      <w:marRight w:val="0"/>
                      <w:marTop w:val="0"/>
                      <w:marBottom w:val="0"/>
                      <w:divBdr>
                        <w:top w:val="none" w:sz="0" w:space="0" w:color="auto"/>
                        <w:left w:val="none" w:sz="0" w:space="0" w:color="auto"/>
                        <w:bottom w:val="none" w:sz="0" w:space="0" w:color="auto"/>
                        <w:right w:val="none" w:sz="0" w:space="0" w:color="auto"/>
                      </w:divBdr>
                      <w:divsChild>
                        <w:div w:id="147864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ravo.gov.ru/proxy/ips/?docbody=&amp;firstDoc=1&amp;lastDoc=1&amp;nd=1021266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14107</Words>
  <Characters>80411</Characters>
  <Application>Microsoft Office Word</Application>
  <DocSecurity>0</DocSecurity>
  <Lines>670</Lines>
  <Paragraphs>188</Paragraphs>
  <ScaleCrop>false</ScaleCrop>
  <Company/>
  <LinksUpToDate>false</LinksUpToDate>
  <CharactersWithSpaces>94330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2020-12-17T13:57:00Z</dcterms:created>
  <dcterms:modified xsi:type="dcterms:W3CDTF">2020-12-17T13:58:00Z</dcterms:modified>
</cp:coreProperties>
</file>